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A7" w:rsidRDefault="004750A7" w:rsidP="00375061"/>
    <w:p w:rsidR="0062626B" w:rsidRDefault="00915C4D" w:rsidP="00F20C70">
      <w:pPr>
        <w:pStyle w:val="3Policytitle"/>
        <w:jc w:val="center"/>
        <w:rPr>
          <w:rFonts w:ascii="Segoe UI" w:hAnsi="Segoe UI" w:cs="Segoe UI"/>
        </w:rPr>
      </w:pPr>
      <w:r>
        <w:rPr>
          <w:rFonts w:ascii="Segoe UI" w:hAnsi="Segoe UI" w:cs="Segoe UI"/>
        </w:rPr>
        <w:t>In-</w:t>
      </w:r>
      <w:r w:rsidR="001D7676">
        <w:rPr>
          <w:rFonts w:ascii="Segoe UI" w:hAnsi="Segoe UI" w:cs="Segoe UI"/>
        </w:rPr>
        <w:t>Year Admissions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6"/>
      </w:tblGrid>
      <w:tr w:rsidR="001D7676" w:rsidTr="00915C4D">
        <w:tc>
          <w:tcPr>
            <w:tcW w:w="9746" w:type="dxa"/>
          </w:tcPr>
          <w:p w:rsidR="001D7676" w:rsidRPr="001D7676" w:rsidRDefault="001D7676" w:rsidP="001D7676">
            <w:pPr>
              <w:pStyle w:val="6Abstract"/>
              <w:spacing w:before="120" w:after="120"/>
              <w:jc w:val="center"/>
              <w:rPr>
                <w:rFonts w:ascii="Segoe UI" w:hAnsi="Segoe UI" w:cs="Segoe UI"/>
                <w:sz w:val="48"/>
              </w:rPr>
            </w:pPr>
            <w:r w:rsidRPr="001D7676">
              <w:rPr>
                <w:rFonts w:ascii="Segoe UI" w:hAnsi="Segoe UI" w:cs="Segoe UI"/>
                <w:sz w:val="40"/>
              </w:rPr>
              <w:t>Grindleton C.E. Primary School</w:t>
            </w:r>
          </w:p>
        </w:tc>
      </w:tr>
      <w:tr w:rsidR="001D7676" w:rsidTr="00915C4D">
        <w:tc>
          <w:tcPr>
            <w:tcW w:w="9746" w:type="dxa"/>
          </w:tcPr>
          <w:p w:rsidR="001D7676" w:rsidRPr="001D7676" w:rsidRDefault="00304844" w:rsidP="001D7676">
            <w:pPr>
              <w:pStyle w:val="3Policytitle"/>
              <w:jc w:val="center"/>
              <w:rPr>
                <w:rFonts w:ascii="Segoe UI" w:hAnsi="Segoe UI" w:cs="Segoe UI"/>
                <w:sz w:val="16"/>
              </w:rPr>
            </w:pPr>
            <w:r w:rsidRPr="001D7676">
              <w:rPr>
                <w:rFonts w:ascii="Segoe UI" w:hAnsi="Segoe UI" w:cs="Segoe UI"/>
                <w:noProof/>
                <w:lang w:val="en-GB" w:eastAsia="en-GB"/>
              </w:rPr>
              <w:drawing>
                <wp:inline distT="0" distB="0" distL="0" distR="0" wp14:anchorId="410F3CAF" wp14:editId="0097DE72">
                  <wp:extent cx="707097" cy="657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768" cy="662496"/>
                          </a:xfrm>
                          <a:prstGeom prst="rect">
                            <a:avLst/>
                          </a:prstGeom>
                          <a:noFill/>
                        </pic:spPr>
                      </pic:pic>
                    </a:graphicData>
                  </a:graphic>
                </wp:inline>
              </w:drawing>
            </w:r>
          </w:p>
          <w:p w:rsidR="001D7676" w:rsidRPr="00304844" w:rsidRDefault="001D7676" w:rsidP="00F20C70">
            <w:pPr>
              <w:pStyle w:val="3Policytitle"/>
              <w:jc w:val="center"/>
              <w:rPr>
                <w:rFonts w:ascii="Segoe UI" w:hAnsi="Segoe UI" w:cs="Segoe UI"/>
                <w:sz w:val="12"/>
              </w:rPr>
            </w:pPr>
          </w:p>
        </w:tc>
      </w:tr>
    </w:tbl>
    <w:p w:rsidR="00915C4D" w:rsidRPr="00AF46B7" w:rsidRDefault="00915C4D" w:rsidP="00915C4D">
      <w:pPr>
        <w:pStyle w:val="1bodycopy10pt"/>
        <w:spacing w:before="200" w:after="200"/>
        <w:rPr>
          <w:rFonts w:ascii="Segoe UI" w:hAnsi="Segoe UI" w:cs="Segoe UI"/>
          <w:b/>
          <w:color w:val="002060"/>
          <w:sz w:val="24"/>
        </w:rPr>
      </w:pPr>
      <w:bookmarkStart w:id="0" w:name="_Toc58247234"/>
      <w:r w:rsidRPr="00AF46B7">
        <w:rPr>
          <w:rFonts w:ascii="Segoe UI" w:hAnsi="Segoe UI" w:cs="Segoe UI"/>
          <w:b/>
          <w:color w:val="002060"/>
          <w:sz w:val="24"/>
        </w:rPr>
        <w:t>O</w:t>
      </w:r>
      <w:r>
        <w:rPr>
          <w:rFonts w:ascii="Segoe UI" w:hAnsi="Segoe UI" w:cs="Segoe UI"/>
          <w:b/>
          <w:color w:val="002060"/>
          <w:sz w:val="24"/>
        </w:rPr>
        <w:t>ur</w:t>
      </w:r>
      <w:r w:rsidRPr="00AF46B7">
        <w:rPr>
          <w:rFonts w:ascii="Segoe UI" w:hAnsi="Segoe UI" w:cs="Segoe UI"/>
          <w:b/>
          <w:color w:val="002060"/>
          <w:sz w:val="24"/>
        </w:rPr>
        <w:t xml:space="preserve"> M</w:t>
      </w:r>
      <w:r>
        <w:rPr>
          <w:rFonts w:ascii="Segoe UI" w:hAnsi="Segoe UI" w:cs="Segoe UI"/>
          <w:b/>
          <w:color w:val="002060"/>
          <w:sz w:val="24"/>
        </w:rPr>
        <w:t>ission</w:t>
      </w:r>
      <w:r w:rsidRPr="00AF46B7">
        <w:rPr>
          <w:rFonts w:ascii="Segoe UI" w:hAnsi="Segoe UI" w:cs="Segoe UI"/>
          <w:b/>
          <w:color w:val="002060"/>
          <w:sz w:val="24"/>
        </w:rPr>
        <w:t xml:space="preserve"> S</w:t>
      </w:r>
      <w:r>
        <w:rPr>
          <w:rFonts w:ascii="Segoe UI" w:hAnsi="Segoe UI" w:cs="Segoe UI"/>
          <w:b/>
          <w:color w:val="002060"/>
          <w:sz w:val="24"/>
        </w:rPr>
        <w:t>tatement:</w:t>
      </w:r>
    </w:p>
    <w:p w:rsidR="00915C4D" w:rsidRPr="00E01124" w:rsidRDefault="00915C4D" w:rsidP="00915C4D">
      <w:pPr>
        <w:pStyle w:val="1bodycopy10pt"/>
        <w:rPr>
          <w:rFonts w:ascii="Segoe UI Semibold" w:eastAsia="Yu Gothic UI Semibold" w:hAnsi="Segoe UI Semibold" w:cs="Segoe UI Semibold"/>
          <w:sz w:val="22"/>
        </w:rPr>
      </w:pPr>
      <w:r>
        <w:rPr>
          <w:rFonts w:ascii="Segoe UI Semibold" w:eastAsia="Yu Gothic UI Semibold" w:hAnsi="Segoe UI Semibold" w:cs="Segoe UI Semibold"/>
          <w:sz w:val="22"/>
        </w:rPr>
        <w:t>“</w:t>
      </w:r>
      <w:r w:rsidRPr="00E01124">
        <w:rPr>
          <w:rFonts w:ascii="Segoe UI Semibold" w:eastAsia="Yu Gothic UI Semibold" w:hAnsi="Segoe UI Semibold" w:cs="Segoe UI Semibold"/>
          <w:sz w:val="22"/>
        </w:rPr>
        <w:t>We aspire to great things, achieve much, love and care for each other and deliver a high-quality education in an inclusive and distinctively Christian environment.</w:t>
      </w:r>
      <w:r>
        <w:rPr>
          <w:rFonts w:ascii="Segoe UI Semibold" w:eastAsia="Yu Gothic UI Semibold" w:hAnsi="Segoe UI Semibold" w:cs="Segoe UI Semibold"/>
          <w:sz w:val="22"/>
        </w:rPr>
        <w:t>”</w:t>
      </w:r>
    </w:p>
    <w:p w:rsidR="000F50FC" w:rsidRPr="00EE023E" w:rsidRDefault="000F50FC" w:rsidP="00304844">
      <w:pPr>
        <w:pStyle w:val="1bodycopy10pt"/>
        <w:spacing w:after="0"/>
        <w:rPr>
          <w:rFonts w:ascii="Segoe UI" w:hAnsi="Segoe UI" w:cs="Segoe UI"/>
        </w:rPr>
      </w:pPr>
    </w:p>
    <w:p w:rsidR="001D7676" w:rsidRDefault="00304844" w:rsidP="00304844">
      <w:pPr>
        <w:pStyle w:val="Heading1"/>
        <w:spacing w:before="0" w:after="0"/>
        <w:rPr>
          <w:rFonts w:ascii="Segoe UI Semibold" w:eastAsia="Yu Gothic UI Semibold" w:hAnsi="Segoe UI Semibold" w:cs="Segoe UI Semibold"/>
          <w:b w:val="0"/>
          <w:color w:val="auto"/>
          <w:sz w:val="22"/>
          <w:szCs w:val="24"/>
          <w:lang w:val="en-US"/>
        </w:rPr>
      </w:pPr>
      <w:r w:rsidRPr="00304844">
        <w:rPr>
          <w:rFonts w:ascii="Segoe UI" w:hAnsi="Segoe UI" w:cs="Segoe UI"/>
          <w:noProof/>
          <w:color w:val="002060"/>
          <w:szCs w:val="20"/>
        </w:rPr>
        <w:t>1.</w:t>
      </w:r>
      <w:r>
        <w:rPr>
          <w:rFonts w:ascii="Segoe UI" w:hAnsi="Segoe UI" w:cs="Segoe UI"/>
          <w:noProof/>
          <w:color w:val="002060"/>
          <w:szCs w:val="20"/>
        </w:rPr>
        <w:t xml:space="preserve"> </w:t>
      </w:r>
      <w:r w:rsidR="00915C4D" w:rsidRPr="00915C4D">
        <w:rPr>
          <w:rFonts w:ascii="Segoe UI" w:hAnsi="Segoe UI" w:cs="Segoe UI"/>
          <w:noProof/>
          <w:color w:val="002060"/>
          <w:szCs w:val="20"/>
        </w:rPr>
        <w:t>Definition:</w:t>
      </w:r>
      <w:bookmarkStart w:id="1" w:name="_Toc493589715"/>
      <w:bookmarkStart w:id="2" w:name="_Toc57622503"/>
      <w:bookmarkStart w:id="3" w:name="_Toc531176459"/>
      <w:bookmarkEnd w:id="0"/>
      <w:r w:rsidR="00915C4D" w:rsidRPr="00D54825">
        <w:rPr>
          <w:sz w:val="24"/>
        </w:rPr>
        <w:t xml:space="preserve"> </w:t>
      </w:r>
      <w:r w:rsidR="00915C4D" w:rsidRPr="00915C4D">
        <w:rPr>
          <w:rFonts w:ascii="Segoe UI Semibold" w:eastAsia="Yu Gothic UI Semibold" w:hAnsi="Segoe UI Semibold" w:cs="Segoe UI Semibold"/>
          <w:b w:val="0"/>
          <w:color w:val="auto"/>
          <w:sz w:val="22"/>
          <w:szCs w:val="24"/>
          <w:lang w:val="en-US"/>
        </w:rPr>
        <w:t>‘</w:t>
      </w:r>
      <w:r w:rsidR="00915C4D">
        <w:rPr>
          <w:rFonts w:ascii="Segoe UI Semibold" w:eastAsia="Yu Gothic UI Semibold" w:hAnsi="Segoe UI Semibold" w:cs="Segoe UI Semibold"/>
          <w:b w:val="0"/>
          <w:color w:val="auto"/>
          <w:sz w:val="22"/>
          <w:szCs w:val="24"/>
          <w:lang w:val="en-US"/>
        </w:rPr>
        <w:t>In-</w:t>
      </w:r>
      <w:r w:rsidR="001D7676" w:rsidRPr="00915C4D">
        <w:rPr>
          <w:rFonts w:ascii="Segoe UI Semibold" w:eastAsia="Yu Gothic UI Semibold" w:hAnsi="Segoe UI Semibold" w:cs="Segoe UI Semibold"/>
          <w:b w:val="0"/>
          <w:color w:val="auto"/>
          <w:sz w:val="22"/>
          <w:szCs w:val="24"/>
          <w:lang w:val="en-US"/>
        </w:rPr>
        <w:t>Year</w:t>
      </w:r>
      <w:r w:rsidR="00915C4D">
        <w:rPr>
          <w:rFonts w:ascii="Segoe UI Semibold" w:eastAsia="Yu Gothic UI Semibold" w:hAnsi="Segoe UI Semibold" w:cs="Segoe UI Semibold"/>
          <w:b w:val="0"/>
          <w:color w:val="auto"/>
          <w:sz w:val="22"/>
          <w:szCs w:val="24"/>
          <w:lang w:val="en-US"/>
        </w:rPr>
        <w:t>’</w:t>
      </w:r>
      <w:r w:rsidR="001D7676" w:rsidRPr="00915C4D">
        <w:rPr>
          <w:rFonts w:ascii="Segoe UI Semibold" w:eastAsia="Yu Gothic UI Semibold" w:hAnsi="Segoe UI Semibold" w:cs="Segoe UI Semibold"/>
          <w:b w:val="0"/>
          <w:color w:val="auto"/>
          <w:sz w:val="22"/>
          <w:szCs w:val="24"/>
          <w:lang w:val="en-US"/>
        </w:rPr>
        <w:t xml:space="preserve"> Admissions are admissions to school that take place outside the normal </w:t>
      </w:r>
      <w:r w:rsidR="00915C4D">
        <w:rPr>
          <w:rFonts w:ascii="Segoe UI Semibold" w:eastAsia="Yu Gothic UI Semibold" w:hAnsi="Segoe UI Semibold" w:cs="Segoe UI Semibold"/>
          <w:b w:val="0"/>
          <w:color w:val="auto"/>
          <w:sz w:val="22"/>
          <w:szCs w:val="24"/>
          <w:lang w:val="en-US"/>
        </w:rPr>
        <w:t>school starting points</w:t>
      </w:r>
      <w:r w:rsidR="001D7676" w:rsidRPr="00915C4D">
        <w:rPr>
          <w:rFonts w:ascii="Segoe UI Semibold" w:eastAsia="Yu Gothic UI Semibold" w:hAnsi="Segoe UI Semibold" w:cs="Segoe UI Semibold"/>
          <w:b w:val="0"/>
          <w:color w:val="auto"/>
          <w:sz w:val="22"/>
          <w:szCs w:val="24"/>
          <w:lang w:val="en-US"/>
        </w:rPr>
        <w:t xml:space="preserve"> (i</w:t>
      </w:r>
      <w:r w:rsidR="00915C4D">
        <w:rPr>
          <w:rFonts w:ascii="Segoe UI Semibold" w:eastAsia="Yu Gothic UI Semibold" w:hAnsi="Segoe UI Semibold" w:cs="Segoe UI Semibold"/>
          <w:b w:val="0"/>
          <w:color w:val="auto"/>
          <w:sz w:val="22"/>
          <w:szCs w:val="24"/>
          <w:lang w:val="en-US"/>
        </w:rPr>
        <w:t>.</w:t>
      </w:r>
      <w:r w:rsidR="001D7676" w:rsidRPr="00915C4D">
        <w:rPr>
          <w:rFonts w:ascii="Segoe UI Semibold" w:eastAsia="Yu Gothic UI Semibold" w:hAnsi="Segoe UI Semibold" w:cs="Segoe UI Semibold"/>
          <w:b w:val="0"/>
          <w:color w:val="auto"/>
          <w:sz w:val="22"/>
          <w:szCs w:val="24"/>
          <w:lang w:val="en-US"/>
        </w:rPr>
        <w:t>e</w:t>
      </w:r>
      <w:r w:rsidR="00915C4D">
        <w:rPr>
          <w:rFonts w:ascii="Segoe UI Semibold" w:eastAsia="Yu Gothic UI Semibold" w:hAnsi="Segoe UI Semibold" w:cs="Segoe UI Semibold"/>
          <w:b w:val="0"/>
          <w:color w:val="auto"/>
          <w:sz w:val="22"/>
          <w:szCs w:val="24"/>
          <w:lang w:val="en-US"/>
        </w:rPr>
        <w:t>.,</w:t>
      </w:r>
      <w:r w:rsidR="001D7676" w:rsidRPr="00915C4D">
        <w:rPr>
          <w:rFonts w:ascii="Segoe UI Semibold" w:eastAsia="Yu Gothic UI Semibold" w:hAnsi="Segoe UI Semibold" w:cs="Segoe UI Semibold"/>
          <w:b w:val="0"/>
          <w:color w:val="auto"/>
          <w:sz w:val="22"/>
          <w:szCs w:val="24"/>
          <w:lang w:val="en-US"/>
        </w:rPr>
        <w:t xml:space="preserve"> </w:t>
      </w:r>
      <w:r w:rsidR="00915C4D">
        <w:rPr>
          <w:rFonts w:ascii="Segoe UI Semibold" w:eastAsia="Yu Gothic UI Semibold" w:hAnsi="Segoe UI Semibold" w:cs="Segoe UI Semibold"/>
          <w:b w:val="0"/>
          <w:color w:val="auto"/>
          <w:sz w:val="22"/>
          <w:szCs w:val="24"/>
          <w:lang w:val="en-US"/>
        </w:rPr>
        <w:t xml:space="preserve">September admissions in </w:t>
      </w:r>
      <w:r w:rsidR="001D7676" w:rsidRPr="00915C4D">
        <w:rPr>
          <w:rFonts w:ascii="Segoe UI Semibold" w:eastAsia="Yu Gothic UI Semibold" w:hAnsi="Segoe UI Semibold" w:cs="Segoe UI Semibold"/>
          <w:b w:val="0"/>
          <w:color w:val="auto"/>
          <w:sz w:val="22"/>
          <w:szCs w:val="24"/>
          <w:lang w:val="en-US"/>
        </w:rPr>
        <w:t>Reception and Year 7)</w:t>
      </w:r>
      <w:r w:rsidR="00915C4D">
        <w:rPr>
          <w:rFonts w:ascii="Segoe UI Semibold" w:eastAsia="Yu Gothic UI Semibold" w:hAnsi="Segoe UI Semibold" w:cs="Segoe UI Semibold"/>
          <w:b w:val="0"/>
          <w:color w:val="auto"/>
          <w:sz w:val="22"/>
          <w:szCs w:val="24"/>
          <w:lang w:val="en-US"/>
        </w:rPr>
        <w:t>.</w:t>
      </w:r>
    </w:p>
    <w:p w:rsidR="00915C4D" w:rsidRDefault="00915C4D" w:rsidP="00915C4D">
      <w:pPr>
        <w:spacing w:after="0"/>
        <w:rPr>
          <w:rFonts w:ascii="Segoe UI Semibold" w:eastAsia="Yu Gothic UI Semibold" w:hAnsi="Segoe UI Semibold" w:cs="Segoe UI Semibold"/>
          <w:sz w:val="22"/>
        </w:rPr>
      </w:pPr>
    </w:p>
    <w:p w:rsidR="00304844" w:rsidRDefault="00304844" w:rsidP="001D7676">
      <w:pPr>
        <w:rPr>
          <w:rFonts w:ascii="Segoe UI" w:eastAsia="Yu Gothic UI Semibold" w:hAnsi="Segoe UI" w:cs="Segoe UI"/>
          <w:b/>
          <w:sz w:val="22"/>
        </w:rPr>
      </w:pPr>
      <w:r w:rsidRPr="00304844">
        <w:rPr>
          <w:rFonts w:ascii="Segoe UI" w:eastAsia="Calibri" w:hAnsi="Segoe UI" w:cs="Segoe UI"/>
          <w:b/>
          <w:noProof/>
          <w:color w:val="002060"/>
          <w:sz w:val="28"/>
          <w:szCs w:val="20"/>
          <w:lang w:val="en-GB"/>
        </w:rPr>
        <w:t xml:space="preserve">2. </w:t>
      </w:r>
      <w:r>
        <w:rPr>
          <w:rFonts w:ascii="Segoe UI" w:eastAsia="Calibri" w:hAnsi="Segoe UI" w:cs="Segoe UI"/>
          <w:b/>
          <w:noProof/>
          <w:color w:val="002060"/>
          <w:sz w:val="28"/>
          <w:szCs w:val="20"/>
          <w:lang w:val="en-GB"/>
        </w:rPr>
        <w:t>Making an In-Year Application</w:t>
      </w:r>
      <w:r w:rsidRPr="00304844">
        <w:rPr>
          <w:rFonts w:ascii="Segoe UI" w:eastAsia="Calibri" w:hAnsi="Segoe UI" w:cs="Segoe UI"/>
          <w:b/>
          <w:noProof/>
          <w:color w:val="002060"/>
          <w:sz w:val="28"/>
          <w:szCs w:val="20"/>
          <w:lang w:val="en-GB"/>
        </w:rPr>
        <w:t>:</w:t>
      </w:r>
    </w:p>
    <w:p w:rsidR="00C36ED7" w:rsidRDefault="001D7676" w:rsidP="00C36ED7">
      <w:pPr>
        <w:rPr>
          <w:rFonts w:ascii="Segoe UI" w:hAnsi="Segoe UI" w:cs="Segoe UI"/>
          <w:sz w:val="22"/>
          <w:szCs w:val="20"/>
        </w:rPr>
      </w:pPr>
      <w:r w:rsidRPr="00915C4D">
        <w:rPr>
          <w:rFonts w:ascii="Segoe UI" w:eastAsia="Yu Gothic UI Semibold" w:hAnsi="Segoe UI" w:cs="Segoe UI"/>
          <w:b/>
          <w:sz w:val="22"/>
        </w:rPr>
        <w:t>If you are new to the area and require a school place</w:t>
      </w:r>
      <w:r w:rsidR="00915C4D">
        <w:rPr>
          <w:rFonts w:ascii="Segoe UI" w:eastAsia="Yu Gothic UI Semibold" w:hAnsi="Segoe UI" w:cs="Segoe UI"/>
          <w:b/>
          <w:sz w:val="22"/>
        </w:rPr>
        <w:t>,</w:t>
      </w:r>
      <w:r w:rsidRPr="00915C4D">
        <w:rPr>
          <w:rFonts w:ascii="Segoe UI" w:eastAsia="Yu Gothic UI Semibold" w:hAnsi="Segoe UI" w:cs="Segoe UI"/>
          <w:b/>
          <w:sz w:val="22"/>
        </w:rPr>
        <w:t xml:space="preserve"> or if you already reside in the area and you want to move your child from their current local school to our school, your application should b</w:t>
      </w:r>
      <w:bookmarkStart w:id="4" w:name="_GoBack"/>
      <w:bookmarkEnd w:id="4"/>
      <w:r w:rsidRPr="00915C4D">
        <w:rPr>
          <w:rFonts w:ascii="Segoe UI" w:eastAsia="Yu Gothic UI Semibold" w:hAnsi="Segoe UI" w:cs="Segoe UI"/>
          <w:b/>
          <w:sz w:val="22"/>
        </w:rPr>
        <w:t xml:space="preserve">e made directly to our school and the child </w:t>
      </w:r>
      <w:proofErr w:type="gramStart"/>
      <w:r w:rsidRPr="00915C4D">
        <w:rPr>
          <w:rFonts w:ascii="Segoe UI" w:eastAsia="Yu Gothic UI Semibold" w:hAnsi="Segoe UI" w:cs="Segoe UI"/>
          <w:b/>
          <w:sz w:val="22"/>
        </w:rPr>
        <w:t>will be admitted</w:t>
      </w:r>
      <w:proofErr w:type="gramEnd"/>
      <w:r w:rsidRPr="00915C4D">
        <w:rPr>
          <w:rFonts w:ascii="Segoe UI" w:eastAsia="Yu Gothic UI Semibold" w:hAnsi="Segoe UI" w:cs="Segoe UI"/>
          <w:b/>
          <w:sz w:val="22"/>
        </w:rPr>
        <w:t xml:space="preserve"> where there are available places. </w:t>
      </w:r>
    </w:p>
    <w:p w:rsidR="00C36ED7" w:rsidRPr="00915C4D" w:rsidRDefault="00C36ED7" w:rsidP="00C36ED7">
      <w:pPr>
        <w:rPr>
          <w:rFonts w:ascii="Segoe UI" w:hAnsi="Segoe UI" w:cs="Segoe UI"/>
          <w:sz w:val="22"/>
          <w:szCs w:val="20"/>
        </w:rPr>
      </w:pPr>
      <w:r>
        <w:rPr>
          <w:rFonts w:ascii="Segoe UI" w:hAnsi="Segoe UI" w:cs="Segoe UI"/>
          <w:sz w:val="22"/>
          <w:szCs w:val="20"/>
        </w:rPr>
        <w:t>For enquiries in relation to I</w:t>
      </w:r>
      <w:r w:rsidRPr="00915C4D">
        <w:rPr>
          <w:rFonts w:ascii="Segoe UI" w:hAnsi="Segoe UI" w:cs="Segoe UI"/>
          <w:sz w:val="22"/>
          <w:szCs w:val="20"/>
        </w:rPr>
        <w:t>n-</w:t>
      </w:r>
      <w:r>
        <w:rPr>
          <w:rFonts w:ascii="Segoe UI" w:hAnsi="Segoe UI" w:cs="Segoe UI"/>
          <w:sz w:val="22"/>
          <w:szCs w:val="20"/>
        </w:rPr>
        <w:t>Y</w:t>
      </w:r>
      <w:r w:rsidRPr="00915C4D">
        <w:rPr>
          <w:rFonts w:ascii="Segoe UI" w:hAnsi="Segoe UI" w:cs="Segoe UI"/>
          <w:sz w:val="22"/>
          <w:szCs w:val="20"/>
        </w:rPr>
        <w:t xml:space="preserve">ear </w:t>
      </w:r>
      <w:r>
        <w:rPr>
          <w:rFonts w:ascii="Segoe UI" w:hAnsi="Segoe UI" w:cs="Segoe UI"/>
          <w:sz w:val="22"/>
          <w:szCs w:val="20"/>
        </w:rPr>
        <w:t>Admissions and availability of places</w:t>
      </w:r>
      <w:r w:rsidRPr="00915C4D">
        <w:rPr>
          <w:rFonts w:ascii="Segoe UI" w:hAnsi="Segoe UI" w:cs="Segoe UI"/>
          <w:sz w:val="22"/>
          <w:szCs w:val="20"/>
        </w:rPr>
        <w:t xml:space="preserve"> please contact us either by email at </w:t>
      </w:r>
      <w:hyperlink r:id="rId9" w:history="1">
        <w:r w:rsidRPr="001117EC">
          <w:rPr>
            <w:rStyle w:val="Hyperlink"/>
            <w:rFonts w:ascii="Segoe UI Semibold" w:eastAsia="Yu Gothic UI Semibold" w:hAnsi="Segoe UI Semibold" w:cs="Segoe UI Semibold"/>
            <w:sz w:val="22"/>
          </w:rPr>
          <w:t>bursar@grindleton.lancs.sch.uk</w:t>
        </w:r>
      </w:hyperlink>
      <w:r>
        <w:rPr>
          <w:rFonts w:ascii="Segoe UI Semibold" w:eastAsia="Yu Gothic UI Semibold" w:hAnsi="Segoe UI Semibold" w:cs="Segoe UI Semibold"/>
          <w:sz w:val="22"/>
        </w:rPr>
        <w:t xml:space="preserve"> </w:t>
      </w:r>
      <w:r w:rsidRPr="00915C4D">
        <w:rPr>
          <w:rFonts w:ascii="Segoe UI" w:hAnsi="Segoe UI" w:cs="Segoe UI"/>
          <w:sz w:val="22"/>
          <w:szCs w:val="20"/>
        </w:rPr>
        <w:t xml:space="preserve">or by phone on </w:t>
      </w:r>
      <w:r w:rsidRPr="00915C4D">
        <w:rPr>
          <w:rFonts w:ascii="Segoe UI" w:hAnsi="Segoe UI" w:cs="Segoe UI"/>
          <w:b/>
          <w:sz w:val="22"/>
          <w:szCs w:val="20"/>
        </w:rPr>
        <w:t>01200 441</w:t>
      </w:r>
      <w:r>
        <w:rPr>
          <w:rFonts w:ascii="Segoe UI" w:hAnsi="Segoe UI" w:cs="Segoe UI"/>
          <w:b/>
          <w:sz w:val="22"/>
          <w:szCs w:val="20"/>
        </w:rPr>
        <w:t xml:space="preserve"> </w:t>
      </w:r>
      <w:r w:rsidRPr="00915C4D">
        <w:rPr>
          <w:rFonts w:ascii="Segoe UI" w:hAnsi="Segoe UI" w:cs="Segoe UI"/>
          <w:b/>
          <w:sz w:val="22"/>
          <w:szCs w:val="20"/>
        </w:rPr>
        <w:t>257</w:t>
      </w:r>
      <w:r w:rsidRPr="00915C4D">
        <w:rPr>
          <w:rFonts w:ascii="Segoe UI" w:hAnsi="Segoe UI" w:cs="Segoe UI"/>
          <w:sz w:val="22"/>
          <w:szCs w:val="20"/>
        </w:rPr>
        <w:t xml:space="preserve">.  </w:t>
      </w:r>
    </w:p>
    <w:p w:rsidR="001D7676" w:rsidRPr="00915C4D" w:rsidRDefault="001D7676" w:rsidP="001D7676">
      <w:pPr>
        <w:rPr>
          <w:rFonts w:ascii="Segoe UI" w:eastAsia="Yu Gothic UI Semibold" w:hAnsi="Segoe UI" w:cs="Segoe UI"/>
          <w:b/>
          <w:sz w:val="22"/>
        </w:rPr>
      </w:pPr>
    </w:p>
    <w:p w:rsidR="001D7676" w:rsidRDefault="001D7676" w:rsidP="001D7676">
      <w:pPr>
        <w:rPr>
          <w:rFonts w:ascii="Segoe UI Semibold" w:eastAsia="Yu Gothic UI Semibold" w:hAnsi="Segoe UI Semibold" w:cs="Segoe UI Semibold"/>
          <w:sz w:val="22"/>
        </w:rPr>
      </w:pPr>
      <w:r w:rsidRPr="00915C4D">
        <w:rPr>
          <w:rFonts w:ascii="Segoe UI Semibold" w:eastAsia="Yu Gothic UI Semibold" w:hAnsi="Segoe UI Semibold" w:cs="Segoe UI Semibold"/>
          <w:sz w:val="22"/>
        </w:rPr>
        <w:t xml:space="preserve">To apply for a place, </w:t>
      </w:r>
      <w:r w:rsidR="00915C4D">
        <w:rPr>
          <w:rFonts w:ascii="Segoe UI Semibold" w:eastAsia="Yu Gothic UI Semibold" w:hAnsi="Segoe UI Semibold" w:cs="Segoe UI Semibold"/>
          <w:sz w:val="22"/>
        </w:rPr>
        <w:t xml:space="preserve">please </w:t>
      </w:r>
      <w:r w:rsidRPr="00915C4D">
        <w:rPr>
          <w:rFonts w:ascii="Segoe UI Semibold" w:eastAsia="Yu Gothic UI Semibold" w:hAnsi="Segoe UI Semibold" w:cs="Segoe UI Semibold"/>
          <w:sz w:val="22"/>
        </w:rPr>
        <w:t xml:space="preserve">complete our In-Year Admissions form, </w:t>
      </w:r>
      <w:r w:rsidR="00915C4D">
        <w:rPr>
          <w:rFonts w:ascii="Segoe UI Semibold" w:eastAsia="Yu Gothic UI Semibold" w:hAnsi="Segoe UI Semibold" w:cs="Segoe UI Semibold"/>
          <w:sz w:val="22"/>
        </w:rPr>
        <w:t>(see link below)</w:t>
      </w:r>
      <w:r w:rsidRPr="00915C4D">
        <w:rPr>
          <w:rFonts w:ascii="Segoe UI Semibold" w:eastAsia="Yu Gothic UI Semibold" w:hAnsi="Segoe UI Semibold" w:cs="Segoe UI Semibold"/>
          <w:sz w:val="22"/>
        </w:rPr>
        <w:t xml:space="preserve"> and </w:t>
      </w:r>
      <w:r w:rsidR="00915C4D">
        <w:rPr>
          <w:rFonts w:ascii="Segoe UI Semibold" w:eastAsia="Yu Gothic UI Semibold" w:hAnsi="Segoe UI Semibold" w:cs="Segoe UI Semibold"/>
          <w:sz w:val="22"/>
        </w:rPr>
        <w:t xml:space="preserve">email this to the following address: </w:t>
      </w:r>
      <w:hyperlink r:id="rId10" w:history="1">
        <w:r w:rsidR="00915C4D" w:rsidRPr="001117EC">
          <w:rPr>
            <w:rStyle w:val="Hyperlink"/>
            <w:rFonts w:ascii="Segoe UI Semibold" w:eastAsia="Yu Gothic UI Semibold" w:hAnsi="Segoe UI Semibold" w:cs="Segoe UI Semibold"/>
            <w:sz w:val="22"/>
          </w:rPr>
          <w:t>bursar@grindleton.lancs.sch.uk</w:t>
        </w:r>
      </w:hyperlink>
      <w:r w:rsidR="00915C4D">
        <w:rPr>
          <w:rFonts w:ascii="Segoe UI Semibold" w:eastAsia="Yu Gothic UI Semibold" w:hAnsi="Segoe UI Semibold" w:cs="Segoe UI Semibold"/>
          <w:sz w:val="22"/>
        </w:rPr>
        <w:t xml:space="preserve"> .</w:t>
      </w:r>
    </w:p>
    <w:p w:rsidR="001D7676" w:rsidRPr="00603F98" w:rsidRDefault="002226D3" w:rsidP="001D7676">
      <w:pPr>
        <w:jc w:val="center"/>
        <w:rPr>
          <w:color w:val="FF0000"/>
          <w:sz w:val="28"/>
          <w:szCs w:val="28"/>
        </w:rPr>
      </w:pPr>
      <w:hyperlink r:id="rId11" w:history="1">
        <w:bookmarkStart w:id="5" w:name="_MON_1707122260"/>
        <w:bookmarkEnd w:id="5"/>
        <w:r w:rsidR="001D7676">
          <w:rPr>
            <w:color w:val="FF0000"/>
            <w:sz w:val="28"/>
            <w:szCs w:val="28"/>
          </w:rPr>
          <w:object w:dxaOrig="1534" w:dyaOrig="993">
            <v:shape id="_x0000_i1029" type="#_x0000_t75" style="width:76.5pt;height:50.25pt" o:ole="">
              <v:imagedata r:id="rId12" o:title=""/>
            </v:shape>
            <o:OLEObject Type="Embed" ProgID="Word.Document.12" ShapeID="_x0000_i1029" DrawAspect="Icon" ObjectID="_1728729205" r:id="rId13">
              <o:FieldCodes>\s</o:FieldCodes>
            </o:OLEObject>
          </w:object>
        </w:r>
      </w:hyperlink>
    </w:p>
    <w:p w:rsidR="001D7676" w:rsidRDefault="001D7676" w:rsidP="001D7676">
      <w:pPr>
        <w:rPr>
          <w:sz w:val="28"/>
          <w:szCs w:val="28"/>
        </w:rPr>
      </w:pPr>
    </w:p>
    <w:p w:rsidR="001D7676" w:rsidRPr="00915C4D" w:rsidRDefault="001D7676" w:rsidP="001D7676">
      <w:pPr>
        <w:spacing w:after="0"/>
        <w:rPr>
          <w:rFonts w:ascii="Segoe UI" w:hAnsi="Segoe UI" w:cs="Segoe UI"/>
          <w:sz w:val="22"/>
          <w:szCs w:val="20"/>
        </w:rPr>
      </w:pPr>
    </w:p>
    <w:p w:rsidR="001D7676" w:rsidRPr="00915C4D" w:rsidRDefault="001D7676" w:rsidP="001D7676">
      <w:pPr>
        <w:rPr>
          <w:rFonts w:ascii="Segoe UI" w:hAnsi="Segoe UI" w:cs="Segoe UI"/>
          <w:sz w:val="22"/>
          <w:szCs w:val="20"/>
        </w:rPr>
      </w:pPr>
      <w:r w:rsidRPr="00915C4D">
        <w:rPr>
          <w:rFonts w:ascii="Segoe UI" w:hAnsi="Segoe UI" w:cs="Segoe UI"/>
          <w:sz w:val="22"/>
          <w:szCs w:val="20"/>
        </w:rPr>
        <w:t xml:space="preserve">Your application </w:t>
      </w:r>
      <w:proofErr w:type="gramStart"/>
      <w:r w:rsidRPr="00915C4D">
        <w:rPr>
          <w:rFonts w:ascii="Segoe UI" w:hAnsi="Segoe UI" w:cs="Segoe UI"/>
          <w:sz w:val="22"/>
          <w:szCs w:val="20"/>
        </w:rPr>
        <w:t>will be acknowledged</w:t>
      </w:r>
      <w:proofErr w:type="gramEnd"/>
      <w:r w:rsidRPr="00915C4D">
        <w:rPr>
          <w:rFonts w:ascii="Segoe UI" w:hAnsi="Segoe UI" w:cs="Segoe UI"/>
          <w:sz w:val="22"/>
          <w:szCs w:val="20"/>
        </w:rPr>
        <w:t xml:space="preserve"> upon receipt and we will advise you of the outcome with</w:t>
      </w:r>
      <w:r w:rsidR="00915C4D">
        <w:rPr>
          <w:rFonts w:ascii="Segoe UI" w:hAnsi="Segoe UI" w:cs="Segoe UI"/>
          <w:sz w:val="22"/>
          <w:szCs w:val="20"/>
        </w:rPr>
        <w:t>in a maximum of 15 school days.</w:t>
      </w:r>
    </w:p>
    <w:p w:rsidR="001D7676" w:rsidRPr="00915C4D" w:rsidDel="00C85421" w:rsidRDefault="001D7676" w:rsidP="001D7676">
      <w:pPr>
        <w:rPr>
          <w:rFonts w:ascii="Segoe UI" w:hAnsi="Segoe UI" w:cs="Segoe UI"/>
          <w:sz w:val="22"/>
          <w:szCs w:val="20"/>
        </w:rPr>
      </w:pPr>
      <w:r w:rsidRPr="00915C4D" w:rsidDel="00C85421">
        <w:rPr>
          <w:rFonts w:ascii="Segoe UI" w:hAnsi="Segoe UI" w:cs="Segoe UI"/>
          <w:sz w:val="22"/>
          <w:szCs w:val="20"/>
        </w:rPr>
        <w:t xml:space="preserve">Where places are available, but we have more applications than places, the published oversubscription criteria </w:t>
      </w:r>
      <w:proofErr w:type="gramStart"/>
      <w:r w:rsidRPr="00915C4D" w:rsidDel="00C85421">
        <w:rPr>
          <w:rFonts w:ascii="Segoe UI" w:hAnsi="Segoe UI" w:cs="Segoe UI"/>
          <w:sz w:val="22"/>
          <w:szCs w:val="20"/>
        </w:rPr>
        <w:t>will be applied</w:t>
      </w:r>
      <w:proofErr w:type="gramEnd"/>
      <w:r w:rsidRPr="00915C4D" w:rsidDel="00C85421">
        <w:rPr>
          <w:rFonts w:ascii="Segoe UI" w:hAnsi="Segoe UI" w:cs="Segoe UI"/>
          <w:sz w:val="22"/>
          <w:szCs w:val="20"/>
        </w:rPr>
        <w:t>, to ensure the correct child/children are offered the places.</w:t>
      </w:r>
    </w:p>
    <w:p w:rsidR="001D7676" w:rsidRPr="00915C4D" w:rsidRDefault="001D7676" w:rsidP="001D7676">
      <w:pPr>
        <w:rPr>
          <w:rFonts w:ascii="Segoe UI" w:hAnsi="Segoe UI" w:cs="Segoe UI"/>
          <w:sz w:val="22"/>
          <w:szCs w:val="20"/>
        </w:rPr>
      </w:pPr>
      <w:r w:rsidRPr="00915C4D">
        <w:rPr>
          <w:rFonts w:ascii="Segoe UI" w:hAnsi="Segoe UI" w:cs="Segoe UI"/>
          <w:sz w:val="22"/>
          <w:szCs w:val="20"/>
        </w:rPr>
        <w:t xml:space="preserve">If there are no places available, the child </w:t>
      </w:r>
      <w:proofErr w:type="gramStart"/>
      <w:r w:rsidRPr="00915C4D">
        <w:rPr>
          <w:rFonts w:ascii="Segoe UI" w:hAnsi="Segoe UI" w:cs="Segoe UI"/>
          <w:sz w:val="22"/>
          <w:szCs w:val="20"/>
        </w:rPr>
        <w:t>will be added</w:t>
      </w:r>
      <w:proofErr w:type="gramEnd"/>
      <w:r w:rsidRPr="00915C4D">
        <w:rPr>
          <w:rFonts w:ascii="Segoe UI" w:hAnsi="Segoe UI" w:cs="Segoe UI"/>
          <w:sz w:val="22"/>
          <w:szCs w:val="20"/>
        </w:rPr>
        <w:t xml:space="preserve"> to the waiting list and you have the right of appeal.   Please see below for appeal information. Please note, that the waiting list does NOT </w:t>
      </w:r>
      <w:r w:rsidRPr="00915C4D">
        <w:rPr>
          <w:rFonts w:ascii="Segoe UI" w:hAnsi="Segoe UI" w:cs="Segoe UI"/>
          <w:sz w:val="22"/>
          <w:szCs w:val="20"/>
        </w:rPr>
        <w:lastRenderedPageBreak/>
        <w:t xml:space="preserve">guarantee a place at our school and if your child is currently not in </w:t>
      </w:r>
      <w:proofErr w:type="gramStart"/>
      <w:r w:rsidRPr="00915C4D">
        <w:rPr>
          <w:rFonts w:ascii="Segoe UI" w:hAnsi="Segoe UI" w:cs="Segoe UI"/>
          <w:sz w:val="22"/>
          <w:szCs w:val="20"/>
        </w:rPr>
        <w:t>education</w:t>
      </w:r>
      <w:proofErr w:type="gramEnd"/>
      <w:r w:rsidRPr="00915C4D">
        <w:rPr>
          <w:rFonts w:ascii="Segoe UI" w:hAnsi="Segoe UI" w:cs="Segoe UI"/>
          <w:sz w:val="22"/>
          <w:szCs w:val="20"/>
        </w:rPr>
        <w:t xml:space="preserve"> you should either make an appeal to our school and/or apply for a place at an alternative school. </w:t>
      </w:r>
    </w:p>
    <w:p w:rsidR="001D7676" w:rsidRPr="00915C4D" w:rsidRDefault="001D7676" w:rsidP="001D7676">
      <w:pPr>
        <w:rPr>
          <w:rFonts w:ascii="Segoe UI" w:hAnsi="Segoe UI" w:cs="Segoe UI"/>
          <w:sz w:val="22"/>
          <w:szCs w:val="20"/>
        </w:rPr>
      </w:pPr>
      <w:r w:rsidRPr="00915C4D">
        <w:rPr>
          <w:rFonts w:ascii="Segoe UI" w:hAnsi="Segoe UI" w:cs="Segoe UI"/>
          <w:sz w:val="22"/>
          <w:szCs w:val="20"/>
        </w:rPr>
        <w:t xml:space="preserve">Further information on how to apply for a local school </w:t>
      </w:r>
      <w:proofErr w:type="gramStart"/>
      <w:r w:rsidRPr="00915C4D">
        <w:rPr>
          <w:rFonts w:ascii="Segoe UI" w:hAnsi="Segoe UI" w:cs="Segoe UI"/>
          <w:sz w:val="22"/>
          <w:szCs w:val="20"/>
        </w:rPr>
        <w:t>can be found</w:t>
      </w:r>
      <w:proofErr w:type="gramEnd"/>
      <w:r w:rsidRPr="00915C4D">
        <w:rPr>
          <w:rFonts w:ascii="Segoe UI" w:hAnsi="Segoe UI" w:cs="Segoe UI"/>
          <w:sz w:val="22"/>
          <w:szCs w:val="20"/>
        </w:rPr>
        <w:t xml:space="preserve"> on the Lancashire County Council website: </w:t>
      </w:r>
      <w:hyperlink r:id="rId14" w:history="1">
        <w:r w:rsidRPr="00915C4D">
          <w:rPr>
            <w:rFonts w:ascii="Segoe UI" w:hAnsi="Segoe UI" w:cs="Segoe UI"/>
            <w:sz w:val="22"/>
            <w:szCs w:val="20"/>
          </w:rPr>
          <w:t>https://www.lancashire.gov.uk/children-education-families/schools/apply-for-a-school-place/changing-schools-during-the-school-year/</w:t>
        </w:r>
      </w:hyperlink>
    </w:p>
    <w:p w:rsidR="001D7676" w:rsidRDefault="001D7676" w:rsidP="001D7676">
      <w:pPr>
        <w:rPr>
          <w:rFonts w:ascii="Segoe UI" w:hAnsi="Segoe UI" w:cs="Segoe UI"/>
          <w:sz w:val="22"/>
          <w:szCs w:val="20"/>
        </w:rPr>
      </w:pPr>
    </w:p>
    <w:p w:rsidR="00304844" w:rsidRDefault="00304844" w:rsidP="00304844">
      <w:pPr>
        <w:rPr>
          <w:rFonts w:ascii="Segoe UI" w:eastAsia="Yu Gothic UI Semibold" w:hAnsi="Segoe UI" w:cs="Segoe UI"/>
          <w:b/>
          <w:sz w:val="22"/>
        </w:rPr>
      </w:pPr>
      <w:r>
        <w:rPr>
          <w:rFonts w:ascii="Segoe UI" w:eastAsia="Calibri" w:hAnsi="Segoe UI" w:cs="Segoe UI"/>
          <w:b/>
          <w:noProof/>
          <w:color w:val="002060"/>
          <w:sz w:val="28"/>
          <w:szCs w:val="20"/>
          <w:lang w:val="en-GB"/>
        </w:rPr>
        <w:t>3</w:t>
      </w:r>
      <w:r w:rsidRPr="00304844">
        <w:rPr>
          <w:rFonts w:ascii="Segoe UI" w:eastAsia="Calibri" w:hAnsi="Segoe UI" w:cs="Segoe UI"/>
          <w:b/>
          <w:noProof/>
          <w:color w:val="002060"/>
          <w:sz w:val="28"/>
          <w:szCs w:val="20"/>
          <w:lang w:val="en-GB"/>
        </w:rPr>
        <w:t xml:space="preserve">. </w:t>
      </w:r>
      <w:r>
        <w:rPr>
          <w:rFonts w:ascii="Segoe UI" w:eastAsia="Calibri" w:hAnsi="Segoe UI" w:cs="Segoe UI"/>
          <w:b/>
          <w:noProof/>
          <w:color w:val="002060"/>
          <w:sz w:val="28"/>
          <w:szCs w:val="20"/>
          <w:lang w:val="en-GB"/>
        </w:rPr>
        <w:t>Appeals</w:t>
      </w:r>
      <w:r w:rsidRPr="00304844">
        <w:rPr>
          <w:rFonts w:ascii="Segoe UI" w:eastAsia="Calibri" w:hAnsi="Segoe UI" w:cs="Segoe UI"/>
          <w:b/>
          <w:noProof/>
          <w:color w:val="002060"/>
          <w:sz w:val="28"/>
          <w:szCs w:val="20"/>
          <w:lang w:val="en-GB"/>
        </w:rPr>
        <w:t>:</w:t>
      </w:r>
    </w:p>
    <w:p w:rsidR="001D7676" w:rsidRPr="00915C4D" w:rsidRDefault="001D7676" w:rsidP="001D7676">
      <w:pPr>
        <w:rPr>
          <w:rFonts w:ascii="Segoe UI" w:hAnsi="Segoe UI" w:cs="Segoe UI"/>
          <w:sz w:val="22"/>
          <w:szCs w:val="20"/>
        </w:rPr>
      </w:pPr>
      <w:proofErr w:type="gramStart"/>
      <w:r w:rsidRPr="00915C4D">
        <w:rPr>
          <w:rFonts w:ascii="Segoe UI" w:hAnsi="Segoe UI" w:cs="Segoe UI"/>
          <w:sz w:val="22"/>
          <w:szCs w:val="20"/>
        </w:rPr>
        <w:t>The school's admission appeals are supported by Lancashire County Council</w:t>
      </w:r>
      <w:proofErr w:type="gramEnd"/>
      <w:r w:rsidRPr="00915C4D">
        <w:rPr>
          <w:rFonts w:ascii="Segoe UI" w:hAnsi="Segoe UI" w:cs="Segoe UI"/>
          <w:sz w:val="22"/>
          <w:szCs w:val="20"/>
        </w:rPr>
        <w:t>. If the Governing body cannot offer a school place, parents have the right to make an appeal.</w:t>
      </w:r>
    </w:p>
    <w:p w:rsidR="00304844" w:rsidRDefault="001D7676" w:rsidP="001D7676">
      <w:pPr>
        <w:rPr>
          <w:rFonts w:ascii="Segoe UI" w:hAnsi="Segoe UI" w:cs="Segoe UI"/>
          <w:sz w:val="22"/>
          <w:szCs w:val="20"/>
        </w:rPr>
      </w:pPr>
      <w:r w:rsidRPr="00915C4D">
        <w:rPr>
          <w:rFonts w:ascii="Segoe UI" w:hAnsi="Segoe UI" w:cs="Segoe UI"/>
          <w:sz w:val="22"/>
          <w:szCs w:val="20"/>
        </w:rPr>
        <w:t xml:space="preserve">This appeal </w:t>
      </w:r>
      <w:proofErr w:type="gramStart"/>
      <w:r w:rsidRPr="00915C4D">
        <w:rPr>
          <w:rFonts w:ascii="Segoe UI" w:hAnsi="Segoe UI" w:cs="Segoe UI"/>
          <w:sz w:val="22"/>
          <w:szCs w:val="20"/>
        </w:rPr>
        <w:t>should be submitted</w:t>
      </w:r>
      <w:proofErr w:type="gramEnd"/>
      <w:r w:rsidRPr="00915C4D">
        <w:rPr>
          <w:rFonts w:ascii="Segoe UI" w:hAnsi="Segoe UI" w:cs="Segoe UI"/>
          <w:sz w:val="22"/>
          <w:szCs w:val="20"/>
        </w:rPr>
        <w:t xml:space="preserve"> using the link below within twenty days of refusal of admission. </w:t>
      </w:r>
    </w:p>
    <w:p w:rsidR="00304844" w:rsidRPr="00304844" w:rsidRDefault="002226D3" w:rsidP="00304844">
      <w:pPr>
        <w:rPr>
          <w:rFonts w:ascii="Segoe UI" w:hAnsi="Segoe UI" w:cs="Segoe UI"/>
          <w:b/>
          <w:sz w:val="22"/>
          <w:szCs w:val="20"/>
        </w:rPr>
      </w:pPr>
      <w:hyperlink r:id="rId15" w:history="1">
        <w:r w:rsidR="00304844" w:rsidRPr="00304844">
          <w:rPr>
            <w:rFonts w:ascii="Segoe UI" w:hAnsi="Segoe UI" w:cs="Segoe UI"/>
            <w:b/>
            <w:sz w:val="22"/>
            <w:szCs w:val="20"/>
          </w:rPr>
          <w:t>https://www.lancashire.gov.uk/children-education-families/schools/appeal-against-an-admission-decision/primary-school-appeals/</w:t>
        </w:r>
      </w:hyperlink>
    </w:p>
    <w:p w:rsidR="001D7676" w:rsidRPr="00915C4D" w:rsidRDefault="001D7676" w:rsidP="001D7676">
      <w:pPr>
        <w:rPr>
          <w:rFonts w:ascii="Segoe UI" w:hAnsi="Segoe UI" w:cs="Segoe UI"/>
          <w:sz w:val="22"/>
          <w:szCs w:val="20"/>
        </w:rPr>
      </w:pPr>
      <w:r w:rsidRPr="00915C4D">
        <w:rPr>
          <w:rFonts w:ascii="Segoe UI" w:hAnsi="Segoe UI" w:cs="Segoe UI"/>
          <w:sz w:val="22"/>
          <w:szCs w:val="20"/>
        </w:rPr>
        <w:t>The appeal provides you with an opportunity to explain why you wish to register your child at our school. The appeal forms and advice on how to complete them is available on the Lancashire County Council website:</w:t>
      </w:r>
    </w:p>
    <w:p w:rsidR="001D7676" w:rsidRPr="00915C4D" w:rsidRDefault="001D7676" w:rsidP="001D7676">
      <w:pPr>
        <w:rPr>
          <w:rFonts w:ascii="Segoe UI" w:hAnsi="Segoe UI" w:cs="Segoe UI"/>
          <w:sz w:val="22"/>
          <w:szCs w:val="20"/>
        </w:rPr>
      </w:pPr>
      <w:r w:rsidRPr="00915C4D">
        <w:rPr>
          <w:rFonts w:ascii="Segoe UI" w:hAnsi="Segoe UI" w:cs="Segoe UI"/>
          <w:sz w:val="22"/>
          <w:szCs w:val="20"/>
        </w:rPr>
        <w:t xml:space="preserve">Lancashire County Council will contact you in respect of your appeal application and inform you of the arrangements. The outcome of the appeal </w:t>
      </w:r>
      <w:proofErr w:type="gramStart"/>
      <w:r w:rsidRPr="00915C4D">
        <w:rPr>
          <w:rFonts w:ascii="Segoe UI" w:hAnsi="Segoe UI" w:cs="Segoe UI"/>
          <w:sz w:val="22"/>
          <w:szCs w:val="20"/>
        </w:rPr>
        <w:t>will be notified</w:t>
      </w:r>
      <w:proofErr w:type="gramEnd"/>
      <w:r w:rsidRPr="00915C4D">
        <w:rPr>
          <w:rFonts w:ascii="Segoe UI" w:hAnsi="Segoe UI" w:cs="Segoe UI"/>
          <w:sz w:val="22"/>
          <w:szCs w:val="20"/>
        </w:rPr>
        <w:t xml:space="preserve"> to you in writing.</w:t>
      </w:r>
    </w:p>
    <w:p w:rsidR="001D7676" w:rsidRPr="00915C4D" w:rsidRDefault="001D7676" w:rsidP="001D7676">
      <w:pPr>
        <w:spacing w:after="300" w:line="300" w:lineRule="atLeast"/>
        <w:rPr>
          <w:rFonts w:ascii="Segoe UI" w:hAnsi="Segoe UI" w:cs="Segoe UI"/>
          <w:sz w:val="22"/>
          <w:szCs w:val="20"/>
        </w:rPr>
      </w:pPr>
      <w:r w:rsidRPr="00915C4D">
        <w:rPr>
          <w:rFonts w:ascii="Segoe UI" w:hAnsi="Segoe UI" w:cs="Segoe UI"/>
          <w:sz w:val="22"/>
          <w:szCs w:val="20"/>
        </w:rPr>
        <w:t>The decision of the Independent Appeal Panel is binding to all parties, i</w:t>
      </w:r>
      <w:r w:rsidR="00304844">
        <w:rPr>
          <w:rFonts w:ascii="Segoe UI" w:hAnsi="Segoe UI" w:cs="Segoe UI"/>
          <w:sz w:val="22"/>
          <w:szCs w:val="20"/>
        </w:rPr>
        <w:t>.</w:t>
      </w:r>
      <w:r w:rsidRPr="00915C4D">
        <w:rPr>
          <w:rFonts w:ascii="Segoe UI" w:hAnsi="Segoe UI" w:cs="Segoe UI"/>
          <w:sz w:val="22"/>
          <w:szCs w:val="20"/>
        </w:rPr>
        <w:t>e</w:t>
      </w:r>
      <w:r w:rsidR="00304844">
        <w:rPr>
          <w:rFonts w:ascii="Segoe UI" w:hAnsi="Segoe UI" w:cs="Segoe UI"/>
          <w:sz w:val="22"/>
          <w:szCs w:val="20"/>
        </w:rPr>
        <w:t>.,</w:t>
      </w:r>
      <w:r w:rsidRPr="00915C4D">
        <w:rPr>
          <w:rFonts w:ascii="Segoe UI" w:hAnsi="Segoe UI" w:cs="Segoe UI"/>
          <w:sz w:val="22"/>
          <w:szCs w:val="20"/>
        </w:rPr>
        <w:t xml:space="preserve"> the family and the school.</w:t>
      </w:r>
    </w:p>
    <w:p w:rsidR="001D7676" w:rsidRPr="00915C4D" w:rsidRDefault="001D7676" w:rsidP="001D7676">
      <w:pPr>
        <w:spacing w:after="300" w:line="300" w:lineRule="atLeast"/>
        <w:rPr>
          <w:rFonts w:ascii="Segoe UI" w:hAnsi="Segoe UI" w:cs="Segoe UI"/>
          <w:sz w:val="22"/>
          <w:szCs w:val="20"/>
        </w:rPr>
      </w:pPr>
      <w:r w:rsidRPr="00915C4D">
        <w:rPr>
          <w:rFonts w:ascii="Segoe UI" w:hAnsi="Segoe UI" w:cs="Segoe UI"/>
          <w:sz w:val="22"/>
          <w:szCs w:val="20"/>
        </w:rPr>
        <w:t>Please note that this right of appeal against the Governors’ decision does not prevent you from making an appeal in respect of any other school.</w:t>
      </w:r>
    </w:p>
    <w:p w:rsidR="00886D87" w:rsidRPr="00886D87" w:rsidRDefault="00304844" w:rsidP="00886D87">
      <w:pPr>
        <w:pStyle w:val="Heading1"/>
        <w:spacing w:before="240"/>
        <w:rPr>
          <w:rFonts w:ascii="Segoe UI" w:hAnsi="Segoe UI" w:cs="Segoe UI"/>
          <w:color w:val="002060"/>
        </w:rPr>
      </w:pPr>
      <w:r>
        <w:rPr>
          <w:rFonts w:ascii="Segoe UI" w:hAnsi="Segoe UI" w:cs="Segoe UI"/>
          <w:color w:val="002060"/>
        </w:rPr>
        <w:t>4</w:t>
      </w:r>
      <w:r w:rsidR="00886D87" w:rsidRPr="00886D87">
        <w:rPr>
          <w:rFonts w:ascii="Segoe UI" w:hAnsi="Segoe UI" w:cs="Segoe UI"/>
          <w:color w:val="002060"/>
        </w:rPr>
        <w:t>. Monitoring arrangements</w:t>
      </w:r>
      <w:bookmarkEnd w:id="1"/>
      <w:bookmarkEnd w:id="2"/>
    </w:p>
    <w:p w:rsidR="00886D87" w:rsidRPr="00886D87" w:rsidRDefault="00A4652C" w:rsidP="00886D87">
      <w:pPr>
        <w:pStyle w:val="1bodycopy10pt"/>
        <w:spacing w:line="264" w:lineRule="auto"/>
        <w:rPr>
          <w:rFonts w:ascii="Segoe UI" w:hAnsi="Segoe UI" w:cs="Segoe UI"/>
          <w:sz w:val="22"/>
        </w:rPr>
      </w:pPr>
      <w:r w:rsidRPr="00A4652C">
        <w:rPr>
          <w:rFonts w:ascii="Segoe UI" w:hAnsi="Segoe UI" w:cs="Segoe UI"/>
          <w:sz w:val="22"/>
        </w:rPr>
        <w:t xml:space="preserve">This policy </w:t>
      </w:r>
      <w:proofErr w:type="gramStart"/>
      <w:r w:rsidRPr="00A4652C">
        <w:rPr>
          <w:rFonts w:ascii="Segoe UI" w:hAnsi="Segoe UI" w:cs="Segoe UI"/>
          <w:sz w:val="22"/>
        </w:rPr>
        <w:t>will be evaluated and monitored for its impact on pupils, staff</w:t>
      </w:r>
      <w:r>
        <w:rPr>
          <w:rFonts w:ascii="Segoe UI" w:hAnsi="Segoe UI" w:cs="Segoe UI"/>
          <w:sz w:val="22"/>
        </w:rPr>
        <w:t xml:space="preserve"> and the wider school community</w:t>
      </w:r>
      <w:proofErr w:type="gramEnd"/>
      <w:r w:rsidRPr="00A4652C">
        <w:rPr>
          <w:rFonts w:ascii="Segoe UI" w:hAnsi="Segoe UI" w:cs="Segoe UI"/>
          <w:sz w:val="22"/>
        </w:rPr>
        <w:t>.</w:t>
      </w:r>
      <w:r>
        <w:rPr>
          <w:rFonts w:ascii="Segoe UI" w:hAnsi="Segoe UI" w:cs="Segoe UI"/>
          <w:sz w:val="22"/>
        </w:rPr>
        <w:t xml:space="preserve"> </w:t>
      </w:r>
      <w:r w:rsidR="00886D87" w:rsidRPr="00886D87">
        <w:rPr>
          <w:rFonts w:ascii="Segoe UI" w:hAnsi="Segoe UI" w:cs="Segoe UI"/>
          <w:sz w:val="22"/>
        </w:rPr>
        <w:t xml:space="preserve">The </w:t>
      </w:r>
      <w:r w:rsidR="00EE365F">
        <w:rPr>
          <w:rFonts w:ascii="Segoe UI" w:hAnsi="Segoe UI" w:cs="Segoe UI"/>
          <w:sz w:val="22"/>
        </w:rPr>
        <w:t>Headteacher</w:t>
      </w:r>
      <w:r w:rsidR="00886D87" w:rsidRPr="00886D87">
        <w:rPr>
          <w:rFonts w:ascii="Segoe UI" w:hAnsi="Segoe UI" w:cs="Segoe UI"/>
          <w:sz w:val="22"/>
        </w:rPr>
        <w:t xml:space="preserve"> will </w:t>
      </w:r>
      <w:r w:rsidR="00304844">
        <w:rPr>
          <w:rFonts w:ascii="Segoe UI" w:hAnsi="Segoe UI" w:cs="Segoe UI"/>
          <w:sz w:val="22"/>
        </w:rPr>
        <w:t xml:space="preserve">ensure this information </w:t>
      </w:r>
      <w:proofErr w:type="gramStart"/>
      <w:r w:rsidR="00304844">
        <w:rPr>
          <w:rFonts w:ascii="Segoe UI" w:hAnsi="Segoe UI" w:cs="Segoe UI"/>
          <w:sz w:val="22"/>
        </w:rPr>
        <w:t xml:space="preserve">is updated regularly and </w:t>
      </w:r>
      <w:r w:rsidR="00886D87" w:rsidRPr="00886D87">
        <w:rPr>
          <w:rFonts w:ascii="Segoe UI" w:hAnsi="Segoe UI" w:cs="Segoe UI"/>
          <w:sz w:val="22"/>
        </w:rPr>
        <w:t>publish</w:t>
      </w:r>
      <w:r w:rsidR="00304844">
        <w:rPr>
          <w:rFonts w:ascii="Segoe UI" w:hAnsi="Segoe UI" w:cs="Segoe UI"/>
          <w:sz w:val="22"/>
        </w:rPr>
        <w:t>ed on at least an annual basis</w:t>
      </w:r>
      <w:proofErr w:type="gramEnd"/>
      <w:r w:rsidR="00304844">
        <w:rPr>
          <w:rFonts w:ascii="Segoe UI" w:hAnsi="Segoe UI" w:cs="Segoe UI"/>
          <w:sz w:val="22"/>
        </w:rPr>
        <w:t xml:space="preserve">. </w:t>
      </w:r>
      <w:proofErr w:type="gramStart"/>
      <w:r w:rsidR="00886D87" w:rsidRPr="00886D87">
        <w:rPr>
          <w:rFonts w:ascii="Segoe UI" w:hAnsi="Segoe UI" w:cs="Segoe UI"/>
          <w:sz w:val="22"/>
        </w:rPr>
        <w:t xml:space="preserve">This document will be reviewed </w:t>
      </w:r>
      <w:r w:rsidR="00EE365F">
        <w:rPr>
          <w:rFonts w:ascii="Segoe UI" w:hAnsi="Segoe UI" w:cs="Segoe UI"/>
          <w:sz w:val="22"/>
        </w:rPr>
        <w:t>by the Governing Body</w:t>
      </w:r>
      <w:proofErr w:type="gramEnd"/>
      <w:r w:rsidR="00886D87" w:rsidRPr="00886D87">
        <w:rPr>
          <w:rFonts w:ascii="Segoe UI" w:hAnsi="Segoe UI" w:cs="Segoe UI"/>
          <w:color w:val="ED7D31"/>
          <w:sz w:val="22"/>
        </w:rPr>
        <w:t xml:space="preserve"> </w:t>
      </w:r>
      <w:r w:rsidR="00304844">
        <w:rPr>
          <w:rFonts w:ascii="Segoe UI" w:hAnsi="Segoe UI" w:cs="Segoe UI"/>
          <w:sz w:val="22"/>
        </w:rPr>
        <w:t>annually also</w:t>
      </w:r>
      <w:r w:rsidR="00886D87" w:rsidRPr="00886D87">
        <w:rPr>
          <w:rFonts w:ascii="Segoe UI" w:hAnsi="Segoe UI" w:cs="Segoe UI"/>
          <w:sz w:val="22"/>
        </w:rPr>
        <w:t xml:space="preserve">. </w:t>
      </w:r>
    </w:p>
    <w:bookmarkEnd w:id="3"/>
    <w:sectPr w:rsidR="00886D87" w:rsidRPr="00886D87" w:rsidSect="00304844">
      <w:headerReference w:type="even" r:id="rId16"/>
      <w:headerReference w:type="default" r:id="rId17"/>
      <w:footerReference w:type="default" r:id="rId18"/>
      <w:headerReference w:type="first" r:id="rId19"/>
      <w:footerReference w:type="first" r:id="rId20"/>
      <w:pgSz w:w="11900" w:h="16840" w:code="9"/>
      <w:pgMar w:top="992" w:right="1077" w:bottom="1701" w:left="1077" w:header="11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C48" w:rsidRDefault="00F13C48" w:rsidP="00626EDA">
      <w:r>
        <w:separator/>
      </w:r>
    </w:p>
  </w:endnote>
  <w:endnote w:type="continuationSeparator" w:id="0">
    <w:p w:rsidR="00F13C48" w:rsidRDefault="00F13C4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UI Semibold">
    <w:panose1 w:val="020B0700000000000000"/>
    <w:charset w:val="80"/>
    <w:family w:val="swiss"/>
    <w:pitch w:val="variable"/>
    <w:sig w:usb0="E00002FF" w:usb1="2AC7FDFF" w:usb2="00000016"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6" w:type="dxa"/>
      <w:tblCellMar>
        <w:top w:w="142" w:type="dxa"/>
        <w:left w:w="0" w:type="dxa"/>
        <w:right w:w="0" w:type="dxa"/>
      </w:tblCellMar>
      <w:tblLook w:val="04A0" w:firstRow="1" w:lastRow="0" w:firstColumn="1" w:lastColumn="0" w:noHBand="0" w:noVBand="1"/>
    </w:tblPr>
    <w:tblGrid>
      <w:gridCol w:w="9786"/>
    </w:tblGrid>
    <w:tr w:rsidR="0011578E" w:rsidTr="00304844">
      <w:trPr>
        <w:trHeight w:val="57"/>
      </w:trPr>
      <w:tc>
        <w:tcPr>
          <w:tcW w:w="9786" w:type="dxa"/>
          <w:shd w:val="clear" w:color="auto" w:fill="auto"/>
        </w:tcPr>
        <w:p w:rsidR="0011578E" w:rsidRPr="00304844" w:rsidRDefault="002B52C5" w:rsidP="00304844">
          <w:pPr>
            <w:spacing w:after="0"/>
            <w:jc w:val="center"/>
            <w:rPr>
              <w:rFonts w:ascii="Lucida Handwriting" w:hAnsi="Lucida Handwriting"/>
              <w:b/>
              <w:color w:val="990033"/>
              <w:sz w:val="22"/>
              <w:szCs w:val="20"/>
            </w:rPr>
          </w:pPr>
          <w:r w:rsidRPr="00304844">
            <w:rPr>
              <w:rFonts w:ascii="Lucida Handwriting" w:hAnsi="Lucida Handwriting"/>
              <w:b/>
              <w:color w:val="990033"/>
              <w:sz w:val="22"/>
              <w:szCs w:val="20"/>
            </w:rPr>
            <w:t>‘Grow and shine in God’s glory’</w:t>
          </w:r>
        </w:p>
      </w:tc>
    </w:tr>
    <w:tr w:rsidR="0011578E" w:rsidTr="00304844">
      <w:trPr>
        <w:trHeight w:val="57"/>
      </w:trPr>
      <w:tc>
        <w:tcPr>
          <w:tcW w:w="9786" w:type="dxa"/>
          <w:shd w:val="clear" w:color="auto" w:fill="auto"/>
          <w:vAlign w:val="center"/>
        </w:tcPr>
        <w:p w:rsidR="0011578E" w:rsidRPr="00177722" w:rsidRDefault="002B52C5" w:rsidP="00304844">
          <w:pPr>
            <w:shd w:val="clear" w:color="auto" w:fill="FFFFFF"/>
            <w:spacing w:after="0"/>
            <w:textAlignment w:val="baseline"/>
            <w:rPr>
              <w:rFonts w:eastAsia="Times New Roman" w:cs="Arial"/>
              <w:color w:val="BFBFBF"/>
              <w:sz w:val="17"/>
              <w:szCs w:val="17"/>
              <w:bdr w:val="none" w:sz="0" w:space="0" w:color="auto" w:frame="1"/>
            </w:rPr>
          </w:pPr>
          <w:r>
            <w:rPr>
              <w:rFonts w:eastAsia="Times New Roman" w:cs="Arial"/>
              <w:color w:val="808080"/>
              <w:sz w:val="16"/>
              <w:szCs w:val="16"/>
              <w:bdr w:val="none" w:sz="0" w:space="0" w:color="auto" w:frame="1"/>
            </w:rPr>
            <w:t xml:space="preserve">Adapted from </w:t>
          </w:r>
          <w:r w:rsidR="00304844">
            <w:rPr>
              <w:rFonts w:eastAsia="Times New Roman" w:cs="Arial"/>
              <w:color w:val="808080"/>
              <w:sz w:val="16"/>
              <w:szCs w:val="16"/>
              <w:bdr w:val="none" w:sz="0" w:space="0" w:color="auto" w:frame="1"/>
            </w:rPr>
            <w:t>LCC guidance.</w:t>
          </w:r>
        </w:p>
      </w:tc>
    </w:tr>
  </w:tbl>
  <w:p w:rsidR="00913C75" w:rsidRPr="00512916" w:rsidRDefault="00913C75"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2226D3">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2C5" w:rsidRPr="00874C73" w:rsidRDefault="002B52C5" w:rsidP="00510ED3">
    <w:pPr>
      <w:pStyle w:val="Footer"/>
      <w:rPr>
        <w:color w:val="auto"/>
      </w:rPr>
    </w:pPr>
  </w:p>
  <w:tbl>
    <w:tblPr>
      <w:tblW w:w="9770" w:type="dxa"/>
      <w:tblCellMar>
        <w:top w:w="142" w:type="dxa"/>
        <w:left w:w="0" w:type="dxa"/>
        <w:right w:w="0" w:type="dxa"/>
      </w:tblCellMar>
      <w:tblLook w:val="04A0" w:firstRow="1" w:lastRow="0" w:firstColumn="1" w:lastColumn="0" w:noHBand="0" w:noVBand="1"/>
    </w:tblPr>
    <w:tblGrid>
      <w:gridCol w:w="9770"/>
    </w:tblGrid>
    <w:tr w:rsidR="002B52C5" w:rsidTr="00304844">
      <w:trPr>
        <w:trHeight w:val="336"/>
      </w:trPr>
      <w:tc>
        <w:tcPr>
          <w:tcW w:w="9770" w:type="dxa"/>
          <w:shd w:val="clear" w:color="auto" w:fill="auto"/>
        </w:tcPr>
        <w:p w:rsidR="002B52C5" w:rsidRPr="000F50FC" w:rsidRDefault="002B52C5" w:rsidP="002B52C5">
          <w:pPr>
            <w:spacing w:after="0"/>
            <w:jc w:val="center"/>
            <w:rPr>
              <w:rFonts w:ascii="Lucida Handwriting" w:hAnsi="Lucida Handwriting"/>
              <w:b/>
              <w:color w:val="990033"/>
              <w:sz w:val="22"/>
              <w:szCs w:val="20"/>
            </w:rPr>
          </w:pPr>
          <w:r w:rsidRPr="000F50FC">
            <w:rPr>
              <w:rFonts w:ascii="Lucida Handwriting" w:hAnsi="Lucida Handwriting"/>
              <w:b/>
              <w:color w:val="990033"/>
              <w:sz w:val="22"/>
              <w:szCs w:val="20"/>
            </w:rPr>
            <w:t>‘Grow and shine in God’s glory’</w:t>
          </w:r>
        </w:p>
        <w:p w:rsidR="002B52C5" w:rsidRDefault="002B52C5" w:rsidP="002B52C5">
          <w:pPr>
            <w:shd w:val="clear" w:color="auto" w:fill="FFFFFF"/>
            <w:spacing w:after="0"/>
            <w:textAlignment w:val="baseline"/>
            <w:rPr>
              <w:rFonts w:eastAsia="Times New Roman" w:cs="Arial"/>
              <w:color w:val="808080"/>
              <w:sz w:val="16"/>
              <w:szCs w:val="16"/>
              <w:bdr w:val="none" w:sz="0" w:space="0" w:color="auto" w:frame="1"/>
            </w:rPr>
          </w:pPr>
        </w:p>
      </w:tc>
    </w:tr>
    <w:tr w:rsidR="002B52C5" w:rsidRPr="00177722" w:rsidTr="00304844">
      <w:trPr>
        <w:trHeight w:val="137"/>
      </w:trPr>
      <w:tc>
        <w:tcPr>
          <w:tcW w:w="9770" w:type="dxa"/>
          <w:shd w:val="clear" w:color="auto" w:fill="auto"/>
          <w:vAlign w:val="center"/>
        </w:tcPr>
        <w:p w:rsidR="002B52C5" w:rsidRPr="00177722" w:rsidRDefault="000F50FC" w:rsidP="000F50FC">
          <w:pPr>
            <w:shd w:val="clear" w:color="auto" w:fill="FFFFFF"/>
            <w:spacing w:after="0"/>
            <w:textAlignment w:val="baseline"/>
            <w:rPr>
              <w:rFonts w:eastAsia="Times New Roman" w:cs="Arial"/>
              <w:color w:val="BFBFBF"/>
              <w:sz w:val="17"/>
              <w:szCs w:val="17"/>
              <w:bdr w:val="none" w:sz="0" w:space="0" w:color="auto" w:frame="1"/>
            </w:rPr>
          </w:pPr>
          <w:r>
            <w:rPr>
              <w:rFonts w:eastAsia="Times New Roman" w:cs="Arial"/>
              <w:color w:val="808080"/>
              <w:sz w:val="16"/>
              <w:szCs w:val="16"/>
              <w:bdr w:val="none" w:sz="0" w:space="0" w:color="auto" w:frame="1"/>
            </w:rPr>
            <w:t xml:space="preserve">Based upon </w:t>
          </w:r>
          <w:r w:rsidR="002B52C5">
            <w:rPr>
              <w:rFonts w:eastAsia="Times New Roman" w:cs="Arial"/>
              <w:color w:val="808080"/>
              <w:sz w:val="16"/>
              <w:szCs w:val="16"/>
              <w:bdr w:val="none" w:sz="0" w:space="0" w:color="auto" w:frame="1"/>
            </w:rPr>
            <w:t>LCC guidance.</w:t>
          </w:r>
        </w:p>
      </w:tc>
    </w:tr>
  </w:tbl>
  <w:p w:rsidR="00913C75" w:rsidRPr="00510ED3" w:rsidRDefault="002B52C5" w:rsidP="00510ED3">
    <w:pPr>
      <w:pStyle w:val="Footer"/>
      <w:rPr>
        <w:noProof/>
      </w:rPr>
    </w:pPr>
    <w:r w:rsidRPr="00874C73">
      <w:rPr>
        <w:color w:val="auto"/>
      </w:rPr>
      <w:t>Pa</w:t>
    </w:r>
    <w:r w:rsidR="00913C75" w:rsidRPr="00874C73">
      <w:rPr>
        <w:color w:val="auto"/>
      </w:rPr>
      <w:t>ge</w:t>
    </w:r>
    <w:r w:rsidR="00913C75" w:rsidRPr="00874C73">
      <w:rPr>
        <w:b/>
      </w:rPr>
      <w:t xml:space="preserve"> </w:t>
    </w:r>
    <w:r w:rsidR="00913C75" w:rsidRPr="00887DB6">
      <w:rPr>
        <w:b/>
        <w:color w:val="FF1F64"/>
      </w:rPr>
      <w:t>|</w:t>
    </w:r>
    <w:r w:rsidR="00913C75">
      <w:t xml:space="preserve"> </w:t>
    </w:r>
    <w:r w:rsidR="00913C75" w:rsidRPr="00874C73">
      <w:rPr>
        <w:color w:val="auto"/>
      </w:rPr>
      <w:fldChar w:fldCharType="begin"/>
    </w:r>
    <w:r w:rsidR="00913C75" w:rsidRPr="00874C73">
      <w:rPr>
        <w:color w:val="auto"/>
      </w:rPr>
      <w:instrText xml:space="preserve"> PAGE   \* MERGEFORMAT </w:instrText>
    </w:r>
    <w:r w:rsidR="00913C75" w:rsidRPr="00874C73">
      <w:rPr>
        <w:color w:val="auto"/>
      </w:rPr>
      <w:fldChar w:fldCharType="separate"/>
    </w:r>
    <w:r w:rsidR="00304844">
      <w:rPr>
        <w:noProof/>
        <w:color w:val="auto"/>
      </w:rPr>
      <w:t>1</w:t>
    </w:r>
    <w:r w:rsidR="00913C75"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C48" w:rsidRDefault="00F13C48" w:rsidP="00626EDA">
      <w:r>
        <w:separator/>
      </w:r>
    </w:p>
  </w:footnote>
  <w:footnote w:type="continuationSeparator" w:id="0">
    <w:p w:rsidR="00F13C48" w:rsidRDefault="00F13C4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C75" w:rsidRDefault="000F50FC">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3"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226D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2C5" w:rsidRDefault="002B52C5" w:rsidP="00EA5DC2">
    <w:pPr>
      <w:pStyle w:val="Header"/>
      <w:numPr>
        <w:ilvl w:val="0"/>
        <w:numId w:val="0"/>
      </w:num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DC2" w:rsidRDefault="00EA5DC2" w:rsidP="00EA5DC2">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E04931"/>
    <w:multiLevelType w:val="hybridMultilevel"/>
    <w:tmpl w:val="5E9A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754E32"/>
    <w:multiLevelType w:val="hybridMultilevel"/>
    <w:tmpl w:val="F824FF62"/>
    <w:lvl w:ilvl="0" w:tplc="EB18A262">
      <w:start w:val="1"/>
      <w:numFmt w:val="decimal"/>
      <w:lvlText w:val="%1."/>
      <w:lvlJc w:val="left"/>
      <w:pPr>
        <w:ind w:left="720" w:hanging="360"/>
      </w:pPr>
      <w:rPr>
        <w:rFonts w:ascii="Segoe UI" w:eastAsia="Calibri" w:hAnsi="Segoe UI" w:cs="Segoe UI" w:hint="default"/>
        <w:b/>
        <w:color w:val="00206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57F72"/>
    <w:multiLevelType w:val="hybridMultilevel"/>
    <w:tmpl w:val="38D0E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00D59"/>
    <w:multiLevelType w:val="hybridMultilevel"/>
    <w:tmpl w:val="79FA12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5C4026"/>
    <w:multiLevelType w:val="hybridMultilevel"/>
    <w:tmpl w:val="09DC85B8"/>
    <w:lvl w:ilvl="0" w:tplc="6980F45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A6E27"/>
    <w:multiLevelType w:val="hybridMultilevel"/>
    <w:tmpl w:val="38D47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7D72BE"/>
    <w:multiLevelType w:val="hybridMultilevel"/>
    <w:tmpl w:val="442481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1D3B6D"/>
    <w:multiLevelType w:val="hybridMultilevel"/>
    <w:tmpl w:val="B5E0D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E514FA"/>
    <w:multiLevelType w:val="hybridMultilevel"/>
    <w:tmpl w:val="6122C8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8E73754"/>
    <w:multiLevelType w:val="hybridMultilevel"/>
    <w:tmpl w:val="8F123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EE1A3C"/>
    <w:multiLevelType w:val="hybridMultilevel"/>
    <w:tmpl w:val="85C435A4"/>
    <w:lvl w:ilvl="0" w:tplc="64C0706E">
      <w:start w:val="1"/>
      <w:numFmt w:val="decimal"/>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360125"/>
    <w:multiLevelType w:val="hybridMultilevel"/>
    <w:tmpl w:val="2368B7F4"/>
    <w:lvl w:ilvl="0" w:tplc="9F24CD74">
      <w:start w:val="1"/>
      <w:numFmt w:val="bullet"/>
      <w:pStyle w:val="Header"/>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74A34F60"/>
    <w:multiLevelType w:val="hybridMultilevel"/>
    <w:tmpl w:val="1E7E0B1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893F0B"/>
    <w:multiLevelType w:val="hybridMultilevel"/>
    <w:tmpl w:val="93D61B6A"/>
    <w:lvl w:ilvl="0" w:tplc="F040616A">
      <w:start w:val="1"/>
      <w:numFmt w:val="decimal"/>
      <w:lvlText w:val="%1."/>
      <w:lvlJc w:val="left"/>
      <w:pPr>
        <w:ind w:left="720" w:hanging="360"/>
      </w:pPr>
      <w:rPr>
        <w:rFonts w:ascii="Segoe UI" w:eastAsia="Calibri" w:hAnsi="Segoe UI" w:cs="Segoe UI" w:hint="default"/>
        <w:b/>
        <w:color w:val="00206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0A06B9"/>
    <w:multiLevelType w:val="hybridMultilevel"/>
    <w:tmpl w:val="6568B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D771E4F"/>
    <w:multiLevelType w:val="hybridMultilevel"/>
    <w:tmpl w:val="5EDC728C"/>
    <w:lvl w:ilvl="0" w:tplc="14E27F7C">
      <w:start w:val="1"/>
      <w:numFmt w:val="decimal"/>
      <w:lvlText w:val="%1."/>
      <w:lvlJc w:val="left"/>
      <w:pPr>
        <w:ind w:left="1875" w:hanging="1515"/>
      </w:pPr>
      <w:rPr>
        <w:rFonts w:hint="default"/>
        <w:b w:val="0"/>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3"/>
  </w:num>
  <w:num w:numId="3">
    <w:abstractNumId w:val="15"/>
  </w:num>
  <w:num w:numId="4">
    <w:abstractNumId w:val="26"/>
  </w:num>
  <w:num w:numId="5">
    <w:abstractNumId w:val="0"/>
  </w:num>
  <w:num w:numId="6">
    <w:abstractNumId w:val="6"/>
  </w:num>
  <w:num w:numId="7">
    <w:abstractNumId w:val="2"/>
  </w:num>
  <w:num w:numId="8">
    <w:abstractNumId w:val="4"/>
  </w:num>
  <w:num w:numId="9">
    <w:abstractNumId w:val="28"/>
  </w:num>
  <w:num w:numId="10">
    <w:abstractNumId w:val="15"/>
  </w:num>
  <w:num w:numId="11">
    <w:abstractNumId w:val="3"/>
  </w:num>
  <w:num w:numId="12">
    <w:abstractNumId w:val="28"/>
  </w:num>
  <w:num w:numId="13">
    <w:abstractNumId w:val="24"/>
  </w:num>
  <w:num w:numId="14">
    <w:abstractNumId w:val="26"/>
  </w:num>
  <w:num w:numId="15">
    <w:abstractNumId w:val="2"/>
  </w:num>
  <w:num w:numId="16">
    <w:abstractNumId w:val="4"/>
  </w:num>
  <w:num w:numId="17">
    <w:abstractNumId w:val="26"/>
  </w:num>
  <w:num w:numId="18">
    <w:abstractNumId w:val="21"/>
  </w:num>
  <w:num w:numId="19">
    <w:abstractNumId w:val="1"/>
  </w:num>
  <w:num w:numId="20">
    <w:abstractNumId w:val="16"/>
  </w:num>
  <w:num w:numId="21">
    <w:abstractNumId w:val="9"/>
  </w:num>
  <w:num w:numId="22">
    <w:abstractNumId w:val="5"/>
  </w:num>
  <w:num w:numId="23">
    <w:abstractNumId w:val="14"/>
  </w:num>
  <w:num w:numId="24">
    <w:abstractNumId w:val="13"/>
  </w:num>
  <w:num w:numId="25">
    <w:abstractNumId w:val="10"/>
  </w:num>
  <w:num w:numId="26">
    <w:abstractNumId w:val="7"/>
  </w:num>
  <w:num w:numId="27">
    <w:abstractNumId w:val="27"/>
  </w:num>
  <w:num w:numId="28">
    <w:abstractNumId w:val="17"/>
  </w:num>
  <w:num w:numId="29">
    <w:abstractNumId w:val="12"/>
  </w:num>
  <w:num w:numId="30">
    <w:abstractNumId w:val="18"/>
  </w:num>
  <w:num w:numId="31">
    <w:abstractNumId w:val="22"/>
  </w:num>
  <w:num w:numId="32">
    <w:abstractNumId w:val="11"/>
  </w:num>
  <w:num w:numId="33">
    <w:abstractNumId w:val="19"/>
  </w:num>
  <w:num w:numId="34">
    <w:abstractNumId w:val="23"/>
  </w:num>
  <w:num w:numId="35">
    <w:abstractNumId w:val="29"/>
  </w:num>
  <w:num w:numId="36">
    <w:abstractNumId w:val="20"/>
  </w:num>
  <w:num w:numId="37">
    <w:abstractNumId w:val="8"/>
  </w:num>
  <w:num w:numId="38">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F06"/>
    <w:rsid w:val="00015B1A"/>
    <w:rsid w:val="00016545"/>
    <w:rsid w:val="00017B84"/>
    <w:rsid w:val="0002254B"/>
    <w:rsid w:val="00023D97"/>
    <w:rsid w:val="00026691"/>
    <w:rsid w:val="000277C7"/>
    <w:rsid w:val="000376CC"/>
    <w:rsid w:val="00046520"/>
    <w:rsid w:val="00052BA0"/>
    <w:rsid w:val="00063BFA"/>
    <w:rsid w:val="00082050"/>
    <w:rsid w:val="000A569F"/>
    <w:rsid w:val="000B49F7"/>
    <w:rsid w:val="000B77E5"/>
    <w:rsid w:val="000D6968"/>
    <w:rsid w:val="000F50FC"/>
    <w:rsid w:val="000F5932"/>
    <w:rsid w:val="0010123D"/>
    <w:rsid w:val="001105F8"/>
    <w:rsid w:val="00112113"/>
    <w:rsid w:val="0011578E"/>
    <w:rsid w:val="00117A10"/>
    <w:rsid w:val="001201E4"/>
    <w:rsid w:val="001235FA"/>
    <w:rsid w:val="001357C9"/>
    <w:rsid w:val="00141229"/>
    <w:rsid w:val="00146FFB"/>
    <w:rsid w:val="001543B5"/>
    <w:rsid w:val="00154CFD"/>
    <w:rsid w:val="0017045F"/>
    <w:rsid w:val="001978C4"/>
    <w:rsid w:val="001A594F"/>
    <w:rsid w:val="001B2301"/>
    <w:rsid w:val="001C6BFE"/>
    <w:rsid w:val="001D5505"/>
    <w:rsid w:val="001D7676"/>
    <w:rsid w:val="001E3CA3"/>
    <w:rsid w:val="001F1C19"/>
    <w:rsid w:val="002144F7"/>
    <w:rsid w:val="002226D3"/>
    <w:rsid w:val="0023275E"/>
    <w:rsid w:val="00235450"/>
    <w:rsid w:val="00242042"/>
    <w:rsid w:val="00275D5E"/>
    <w:rsid w:val="002828A0"/>
    <w:rsid w:val="00294D1B"/>
    <w:rsid w:val="002B52C5"/>
    <w:rsid w:val="002E16E7"/>
    <w:rsid w:val="002E5D89"/>
    <w:rsid w:val="002F4E11"/>
    <w:rsid w:val="00304844"/>
    <w:rsid w:val="00304F06"/>
    <w:rsid w:val="00321B3C"/>
    <w:rsid w:val="003365A2"/>
    <w:rsid w:val="003379B6"/>
    <w:rsid w:val="00365107"/>
    <w:rsid w:val="00375061"/>
    <w:rsid w:val="00380A0F"/>
    <w:rsid w:val="00384F14"/>
    <w:rsid w:val="003B2EB4"/>
    <w:rsid w:val="003C1D02"/>
    <w:rsid w:val="003C653B"/>
    <w:rsid w:val="003E0510"/>
    <w:rsid w:val="003F2BD9"/>
    <w:rsid w:val="003F6230"/>
    <w:rsid w:val="00400A9F"/>
    <w:rsid w:val="00431E38"/>
    <w:rsid w:val="00432B5C"/>
    <w:rsid w:val="0046077F"/>
    <w:rsid w:val="00465755"/>
    <w:rsid w:val="004750A7"/>
    <w:rsid w:val="00492175"/>
    <w:rsid w:val="004944EE"/>
    <w:rsid w:val="004B05BB"/>
    <w:rsid w:val="004B1453"/>
    <w:rsid w:val="004B3C9A"/>
    <w:rsid w:val="004F463D"/>
    <w:rsid w:val="00510ED3"/>
    <w:rsid w:val="00512916"/>
    <w:rsid w:val="00525E80"/>
    <w:rsid w:val="00531C8C"/>
    <w:rsid w:val="00543D26"/>
    <w:rsid w:val="0054412D"/>
    <w:rsid w:val="00546231"/>
    <w:rsid w:val="00564CD3"/>
    <w:rsid w:val="00573834"/>
    <w:rsid w:val="0058156E"/>
    <w:rsid w:val="00584A10"/>
    <w:rsid w:val="00585AC9"/>
    <w:rsid w:val="00590890"/>
    <w:rsid w:val="00597ED1"/>
    <w:rsid w:val="005B05B2"/>
    <w:rsid w:val="005B1D35"/>
    <w:rsid w:val="005B4650"/>
    <w:rsid w:val="005B6377"/>
    <w:rsid w:val="005B7ADF"/>
    <w:rsid w:val="005C047F"/>
    <w:rsid w:val="005C28A3"/>
    <w:rsid w:val="005C463E"/>
    <w:rsid w:val="0062626B"/>
    <w:rsid w:val="00626EDA"/>
    <w:rsid w:val="0063797C"/>
    <w:rsid w:val="00645AE0"/>
    <w:rsid w:val="00656792"/>
    <w:rsid w:val="00665187"/>
    <w:rsid w:val="00680CD2"/>
    <w:rsid w:val="00691D30"/>
    <w:rsid w:val="00691EE9"/>
    <w:rsid w:val="006B3FD5"/>
    <w:rsid w:val="006B5F88"/>
    <w:rsid w:val="006E3945"/>
    <w:rsid w:val="006F569D"/>
    <w:rsid w:val="006F6E44"/>
    <w:rsid w:val="006F7E8A"/>
    <w:rsid w:val="007070A1"/>
    <w:rsid w:val="007221EB"/>
    <w:rsid w:val="0072620F"/>
    <w:rsid w:val="007335B4"/>
    <w:rsid w:val="00735B7D"/>
    <w:rsid w:val="007370A6"/>
    <w:rsid w:val="00740AC8"/>
    <w:rsid w:val="00785BEE"/>
    <w:rsid w:val="00786777"/>
    <w:rsid w:val="007A03B3"/>
    <w:rsid w:val="007C5AC9"/>
    <w:rsid w:val="007D268D"/>
    <w:rsid w:val="007D3113"/>
    <w:rsid w:val="007E217D"/>
    <w:rsid w:val="007E6128"/>
    <w:rsid w:val="007F2F4C"/>
    <w:rsid w:val="007F788B"/>
    <w:rsid w:val="00805A94"/>
    <w:rsid w:val="0080784C"/>
    <w:rsid w:val="008116A6"/>
    <w:rsid w:val="008472C3"/>
    <w:rsid w:val="00874C73"/>
    <w:rsid w:val="00877394"/>
    <w:rsid w:val="00886D87"/>
    <w:rsid w:val="00887DB6"/>
    <w:rsid w:val="008941E7"/>
    <w:rsid w:val="008A5EF1"/>
    <w:rsid w:val="008C1253"/>
    <w:rsid w:val="008F744A"/>
    <w:rsid w:val="009122BB"/>
    <w:rsid w:val="00913C75"/>
    <w:rsid w:val="00915C4D"/>
    <w:rsid w:val="00935198"/>
    <w:rsid w:val="0094010D"/>
    <w:rsid w:val="00945307"/>
    <w:rsid w:val="0094705D"/>
    <w:rsid w:val="00951811"/>
    <w:rsid w:val="00980C35"/>
    <w:rsid w:val="009843F1"/>
    <w:rsid w:val="0099114F"/>
    <w:rsid w:val="00997EB5"/>
    <w:rsid w:val="009A267F"/>
    <w:rsid w:val="009A448F"/>
    <w:rsid w:val="009B1F2D"/>
    <w:rsid w:val="009D1474"/>
    <w:rsid w:val="009E331F"/>
    <w:rsid w:val="009F3A4F"/>
    <w:rsid w:val="009F52A0"/>
    <w:rsid w:val="009F66A8"/>
    <w:rsid w:val="00A3575C"/>
    <w:rsid w:val="00A4652C"/>
    <w:rsid w:val="00A466EE"/>
    <w:rsid w:val="00A555B2"/>
    <w:rsid w:val="00A621A8"/>
    <w:rsid w:val="00A62B49"/>
    <w:rsid w:val="00A91D2D"/>
    <w:rsid w:val="00A9257B"/>
    <w:rsid w:val="00AA6E73"/>
    <w:rsid w:val="00AC3F6D"/>
    <w:rsid w:val="00AD3666"/>
    <w:rsid w:val="00AF46B7"/>
    <w:rsid w:val="00B04AEF"/>
    <w:rsid w:val="00B4263C"/>
    <w:rsid w:val="00B5559F"/>
    <w:rsid w:val="00B6679E"/>
    <w:rsid w:val="00B7084A"/>
    <w:rsid w:val="00B83DB7"/>
    <w:rsid w:val="00B846C2"/>
    <w:rsid w:val="00B8735D"/>
    <w:rsid w:val="00B95F60"/>
    <w:rsid w:val="00BA5904"/>
    <w:rsid w:val="00BD2719"/>
    <w:rsid w:val="00BE3E54"/>
    <w:rsid w:val="00C06409"/>
    <w:rsid w:val="00C12171"/>
    <w:rsid w:val="00C208B2"/>
    <w:rsid w:val="00C31397"/>
    <w:rsid w:val="00C36ED7"/>
    <w:rsid w:val="00C4591F"/>
    <w:rsid w:val="00C4731F"/>
    <w:rsid w:val="00C51C6A"/>
    <w:rsid w:val="00C8314B"/>
    <w:rsid w:val="00C91F46"/>
    <w:rsid w:val="00CC51B6"/>
    <w:rsid w:val="00CC563E"/>
    <w:rsid w:val="00CD16D9"/>
    <w:rsid w:val="00CD23C4"/>
    <w:rsid w:val="00CD2BC6"/>
    <w:rsid w:val="00CE3120"/>
    <w:rsid w:val="00CF26F8"/>
    <w:rsid w:val="00CF553F"/>
    <w:rsid w:val="00D11C7E"/>
    <w:rsid w:val="00D221D4"/>
    <w:rsid w:val="00D41E2E"/>
    <w:rsid w:val="00D508B4"/>
    <w:rsid w:val="00D770CD"/>
    <w:rsid w:val="00D86752"/>
    <w:rsid w:val="00D95FA0"/>
    <w:rsid w:val="00DA43DE"/>
    <w:rsid w:val="00DA5405"/>
    <w:rsid w:val="00DA5725"/>
    <w:rsid w:val="00DA7F11"/>
    <w:rsid w:val="00DB03F2"/>
    <w:rsid w:val="00DB37E3"/>
    <w:rsid w:val="00DC28D6"/>
    <w:rsid w:val="00DC4C0F"/>
    <w:rsid w:val="00DC5FAC"/>
    <w:rsid w:val="00DD06B6"/>
    <w:rsid w:val="00DD3847"/>
    <w:rsid w:val="00DF66B4"/>
    <w:rsid w:val="00E00085"/>
    <w:rsid w:val="00E01124"/>
    <w:rsid w:val="00E24FDF"/>
    <w:rsid w:val="00E27577"/>
    <w:rsid w:val="00E3210F"/>
    <w:rsid w:val="00E36879"/>
    <w:rsid w:val="00E40B5C"/>
    <w:rsid w:val="00E51E87"/>
    <w:rsid w:val="00E53B5C"/>
    <w:rsid w:val="00E647DF"/>
    <w:rsid w:val="00E763E4"/>
    <w:rsid w:val="00E82606"/>
    <w:rsid w:val="00E82795"/>
    <w:rsid w:val="00E9136B"/>
    <w:rsid w:val="00EA5DC2"/>
    <w:rsid w:val="00EB4F9A"/>
    <w:rsid w:val="00EE2D71"/>
    <w:rsid w:val="00EE365F"/>
    <w:rsid w:val="00EF22F0"/>
    <w:rsid w:val="00EF631F"/>
    <w:rsid w:val="00F02A4E"/>
    <w:rsid w:val="00F102A5"/>
    <w:rsid w:val="00F1276B"/>
    <w:rsid w:val="00F139E0"/>
    <w:rsid w:val="00F13C48"/>
    <w:rsid w:val="00F20C70"/>
    <w:rsid w:val="00F40BF3"/>
    <w:rsid w:val="00F4539C"/>
    <w:rsid w:val="00F519DC"/>
    <w:rsid w:val="00F625A7"/>
    <w:rsid w:val="00F6548E"/>
    <w:rsid w:val="00F7026A"/>
    <w:rsid w:val="00F82220"/>
    <w:rsid w:val="00F84228"/>
    <w:rsid w:val="00F9563C"/>
    <w:rsid w:val="00F97695"/>
    <w:rsid w:val="00FA1AA5"/>
    <w:rsid w:val="00FA4CA8"/>
    <w:rsid w:val="00FA4EC5"/>
    <w:rsid w:val="00FD03D6"/>
    <w:rsid w:val="00FE156A"/>
    <w:rsid w:val="00FE3F15"/>
    <w:rsid w:val="00FE4FB6"/>
    <w:rsid w:val="00FE5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5:chartTrackingRefBased/>
  <w15:docId w15:val="{CF0B3824-6D02-465E-9C43-7A80FE60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154CFD"/>
    <w:rPr>
      <w:sz w:val="16"/>
      <w:szCs w:val="16"/>
    </w:rPr>
  </w:style>
  <w:style w:type="paragraph" w:styleId="CommentText">
    <w:name w:val="annotation text"/>
    <w:basedOn w:val="Normal"/>
    <w:link w:val="CommentTextChar"/>
    <w:uiPriority w:val="99"/>
    <w:unhideWhenUsed/>
    <w:rsid w:val="00154CFD"/>
    <w:rPr>
      <w:szCs w:val="20"/>
    </w:rPr>
  </w:style>
  <w:style w:type="character" w:customStyle="1" w:styleId="CommentTextChar">
    <w:name w:val="Comment Text Char"/>
    <w:link w:val="CommentText"/>
    <w:uiPriority w:val="99"/>
    <w:rsid w:val="00154CF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154CFD"/>
    <w:rPr>
      <w:b/>
      <w:bCs/>
    </w:rPr>
  </w:style>
  <w:style w:type="character" w:customStyle="1" w:styleId="CommentSubjectChar">
    <w:name w:val="Comment Subject Char"/>
    <w:link w:val="CommentSubject"/>
    <w:uiPriority w:val="99"/>
    <w:semiHidden/>
    <w:rsid w:val="00154CFD"/>
    <w:rPr>
      <w:rFonts w:eastAsia="MS Mincho"/>
      <w:b/>
      <w:bCs/>
      <w:lang w:val="en-US" w:eastAsia="en-US"/>
    </w:rPr>
  </w:style>
  <w:style w:type="paragraph" w:styleId="NormalWeb">
    <w:name w:val="Normal (Web)"/>
    <w:basedOn w:val="Normal"/>
    <w:uiPriority w:val="99"/>
    <w:semiHidden/>
    <w:unhideWhenUsed/>
    <w:rsid w:val="00665187"/>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rsid w:val="00E40B5C"/>
    <w:pPr>
      <w:numPr>
        <w:numId w:val="31"/>
      </w:numPr>
      <w:tabs>
        <w:tab w:val="center" w:pos="4513"/>
        <w:tab w:val="right" w:pos="9026"/>
      </w:tabs>
      <w:suppressAutoHyphens/>
      <w:autoSpaceDN w:val="0"/>
      <w:spacing w:after="0"/>
      <w:ind w:left="0" w:firstLine="0"/>
      <w:textAlignment w:val="baseline"/>
    </w:pPr>
    <w:rPr>
      <w:rFonts w:ascii="Calibri" w:eastAsia="Calibri" w:hAnsi="Calibri"/>
      <w:sz w:val="22"/>
      <w:szCs w:val="22"/>
      <w:lang w:val="en-GB"/>
    </w:rPr>
  </w:style>
  <w:style w:type="character" w:customStyle="1" w:styleId="HeaderChar">
    <w:name w:val="Header Char"/>
    <w:link w:val="Header"/>
    <w:rsid w:val="00E40B5C"/>
    <w:rPr>
      <w:rFonts w:ascii="Calibri" w:eastAsia="Calibri" w:hAnsi="Calibri"/>
      <w:sz w:val="22"/>
      <w:szCs w:val="22"/>
      <w:lang w:eastAsia="en-US"/>
    </w:rPr>
  </w:style>
  <w:style w:type="paragraph" w:customStyle="1" w:styleId="ColorfulList-Accent11">
    <w:name w:val="Colorful List - Accent 11"/>
    <w:basedOn w:val="Normal"/>
    <w:autoRedefine/>
    <w:uiPriority w:val="34"/>
    <w:rsid w:val="0058156E"/>
    <w:pPr>
      <w:spacing w:before="120"/>
      <w:ind w:left="567" w:hanging="283"/>
    </w:pPr>
    <w:rPr>
      <w:rFonts w:eastAsia="Times New Roman"/>
      <w:szCs w:val="20"/>
      <w:lang w:val="en-GB"/>
    </w:rPr>
  </w:style>
  <w:style w:type="paragraph" w:styleId="BodyTextIndent">
    <w:name w:val="Body Text Indent"/>
    <w:basedOn w:val="Normal"/>
    <w:link w:val="BodyTextIndentChar"/>
    <w:uiPriority w:val="99"/>
    <w:semiHidden/>
    <w:unhideWhenUsed/>
    <w:rsid w:val="00A3575C"/>
    <w:pPr>
      <w:ind w:left="283"/>
    </w:pPr>
  </w:style>
  <w:style w:type="character" w:customStyle="1" w:styleId="BodyTextIndentChar">
    <w:name w:val="Body Text Indent Char"/>
    <w:link w:val="BodyTextIndent"/>
    <w:uiPriority w:val="99"/>
    <w:semiHidden/>
    <w:rsid w:val="00A3575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0066">
      <w:bodyDiv w:val="1"/>
      <w:marLeft w:val="0"/>
      <w:marRight w:val="0"/>
      <w:marTop w:val="0"/>
      <w:marBottom w:val="0"/>
      <w:divBdr>
        <w:top w:val="none" w:sz="0" w:space="0" w:color="auto"/>
        <w:left w:val="none" w:sz="0" w:space="0" w:color="auto"/>
        <w:bottom w:val="none" w:sz="0" w:space="0" w:color="auto"/>
        <w:right w:val="none" w:sz="0" w:space="0" w:color="auto"/>
      </w:divBdr>
    </w:div>
    <w:div w:id="200477250">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1760107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221207482">
      <w:bodyDiv w:val="1"/>
      <w:marLeft w:val="0"/>
      <w:marRight w:val="0"/>
      <w:marTop w:val="0"/>
      <w:marBottom w:val="0"/>
      <w:divBdr>
        <w:top w:val="none" w:sz="0" w:space="0" w:color="auto"/>
        <w:left w:val="none" w:sz="0" w:space="0" w:color="auto"/>
        <w:bottom w:val="none" w:sz="0" w:space="0" w:color="auto"/>
        <w:right w:val="none" w:sz="0" w:space="0" w:color="auto"/>
      </w:divBdr>
    </w:div>
    <w:div w:id="1222718378">
      <w:bodyDiv w:val="1"/>
      <w:marLeft w:val="0"/>
      <w:marRight w:val="0"/>
      <w:marTop w:val="0"/>
      <w:marBottom w:val="0"/>
      <w:divBdr>
        <w:top w:val="none" w:sz="0" w:space="0" w:color="auto"/>
        <w:left w:val="none" w:sz="0" w:space="0" w:color="auto"/>
        <w:bottom w:val="none" w:sz="0" w:space="0" w:color="auto"/>
        <w:right w:val="none" w:sz="0" w:space="0" w:color="auto"/>
      </w:divBdr>
    </w:div>
    <w:div w:id="1259948011">
      <w:bodyDiv w:val="1"/>
      <w:marLeft w:val="0"/>
      <w:marRight w:val="0"/>
      <w:marTop w:val="0"/>
      <w:marBottom w:val="0"/>
      <w:divBdr>
        <w:top w:val="none" w:sz="0" w:space="0" w:color="auto"/>
        <w:left w:val="none" w:sz="0" w:space="0" w:color="auto"/>
        <w:bottom w:val="none" w:sz="0" w:space="0" w:color="auto"/>
        <w:right w:val="none" w:sz="0" w:space="0" w:color="auto"/>
      </w:divBdr>
    </w:div>
    <w:div w:id="188606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package" Target="embeddings/Microsoft_Word_Document.docx"/><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O:\My%20Documents\Grindleton%20In-Year%20Admissions%20Page.docx" TargetMode="External"/><Relationship Id="rId5" Type="http://schemas.openxmlformats.org/officeDocument/2006/relationships/webSettings" Target="webSettings.xml"/><Relationship Id="rId15" Type="http://schemas.openxmlformats.org/officeDocument/2006/relationships/hyperlink" Target="https://www.lancashire.gov.uk/children-education-families/schools/appeal-against-an-admission-decision/primary-school-appeals/" TargetMode="External"/><Relationship Id="rId10" Type="http://schemas.openxmlformats.org/officeDocument/2006/relationships/hyperlink" Target="mailto:bursar@grindleton.lancs.sch.uk"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bursar@grindleton.lancs.sch.uk" TargetMode="External"/><Relationship Id="rId14" Type="http://schemas.openxmlformats.org/officeDocument/2006/relationships/hyperlink" Target="https://www.lancashire.gov.uk/children-education-families/schools/apply-for-a-school-place/changing-schools-during-the-school-yea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lenka%20Stevens\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A8DC05B-A061-4846-8AE4-BAF1BB322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(3).dot</Template>
  <TotalTime>1</TotalTime>
  <Pages>2</Pages>
  <Words>581</Words>
  <Characters>3317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CharactersWithSpaces>
  <SharedDoc>false</SharedDoc>
  <HLinks>
    <vt:vector size="18" baseType="variant">
      <vt:variant>
        <vt:i4>3080319</vt:i4>
      </vt:variant>
      <vt:variant>
        <vt:i4>9</vt:i4>
      </vt:variant>
      <vt:variant>
        <vt:i4>0</vt:i4>
      </vt:variant>
      <vt:variant>
        <vt:i4>5</vt:i4>
      </vt:variant>
      <vt:variant>
        <vt:lpwstr>https://www.gov.uk/government/publications/equality-act-2010-advice-for-schools</vt:lpwstr>
      </vt:variant>
      <vt:variant>
        <vt:lpwstr/>
      </vt:variant>
      <vt:variant>
        <vt:i4>6619171</vt:i4>
      </vt:variant>
      <vt:variant>
        <vt:i4>6</vt:i4>
      </vt:variant>
      <vt:variant>
        <vt:i4>0</vt:i4>
      </vt:variant>
      <vt:variant>
        <vt:i4>5</vt:i4>
      </vt:variant>
      <vt:variant>
        <vt:lpwstr>http://www.legislation.gov.uk/uksi/2011/2260/contents/made</vt:lpwstr>
      </vt:variant>
      <vt:variant>
        <vt:lpwstr/>
      </vt:variant>
      <vt:variant>
        <vt:i4>4522062</vt:i4>
      </vt:variant>
      <vt:variant>
        <vt:i4>3</vt:i4>
      </vt:variant>
      <vt:variant>
        <vt:i4>0</vt:i4>
      </vt:variant>
      <vt:variant>
        <vt:i4>5</vt:i4>
      </vt:variant>
      <vt:variant>
        <vt:lpwstr>http://www.legislation.gov.uk/ukpga/2010/15/contents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Jacqueline Ingham</cp:lastModifiedBy>
  <cp:revision>2</cp:revision>
  <cp:lastPrinted>2022-10-31T11:35:00Z</cp:lastPrinted>
  <dcterms:created xsi:type="dcterms:W3CDTF">2022-10-31T13:47:00Z</dcterms:created>
  <dcterms:modified xsi:type="dcterms:W3CDTF">2022-10-31T13:47:00Z</dcterms:modified>
</cp:coreProperties>
</file>